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667" w:rsidRDefault="00111667" w:rsidP="00111667">
      <w:pPr>
        <w:rPr>
          <w:rFonts w:eastAsia="Times New Roman" w:cstheme="minorHAnsi"/>
          <w:b/>
          <w:bCs/>
          <w:color w:val="606060"/>
          <w:lang w:eastAsia="de-DE"/>
        </w:rPr>
      </w:pPr>
    </w:p>
    <w:p w:rsidR="00111667" w:rsidRPr="00111667" w:rsidRDefault="00111667" w:rsidP="00111667">
      <w:pPr>
        <w:jc w:val="center"/>
        <w:rPr>
          <w:rFonts w:eastAsia="Times New Roman" w:cstheme="minorHAnsi"/>
          <w:lang w:eastAsia="de-DE"/>
        </w:rPr>
      </w:pPr>
      <w:bookmarkStart w:id="0" w:name="_GoBack"/>
      <w:bookmarkEnd w:id="0"/>
      <w:r w:rsidRPr="00111667">
        <w:rPr>
          <w:rFonts w:eastAsia="Times New Roman" w:cstheme="minorHAnsi"/>
          <w:b/>
          <w:bCs/>
          <w:color w:val="606060"/>
          <w:lang w:eastAsia="de-DE"/>
        </w:rPr>
        <w:t>Begegnung starker Partner</w:t>
      </w:r>
    </w:p>
    <w:p w:rsidR="0063038F" w:rsidRPr="00111667" w:rsidRDefault="00BD45D7">
      <w:pPr>
        <w:rPr>
          <w:rFonts w:cstheme="minorHAnsi"/>
        </w:rPr>
      </w:pPr>
    </w:p>
    <w:p w:rsidR="00111667" w:rsidRPr="00111667" w:rsidRDefault="00111667" w:rsidP="00111667">
      <w:pPr>
        <w:rPr>
          <w:rFonts w:eastAsia="Times New Roman" w:cstheme="minorHAnsi"/>
          <w:lang w:eastAsia="de-DE"/>
        </w:rPr>
      </w:pPr>
      <w:r w:rsidRPr="00111667">
        <w:rPr>
          <w:rFonts w:eastAsia="Times New Roman" w:cstheme="minorHAnsi"/>
          <w:b/>
          <w:bCs/>
          <w:color w:val="606060"/>
          <w:lang w:eastAsia="de-DE"/>
        </w:rPr>
        <w:t xml:space="preserve">Traditionell tauschten sich Veranstalter, Partner und lokale Sponsoren des </w:t>
      </w:r>
      <w:proofErr w:type="spellStart"/>
      <w:r w:rsidRPr="00111667">
        <w:rPr>
          <w:rFonts w:eastAsia="Times New Roman" w:cstheme="minorHAnsi"/>
          <w:b/>
          <w:bCs/>
          <w:color w:val="606060"/>
          <w:lang w:eastAsia="de-DE"/>
        </w:rPr>
        <w:t>Generali</w:t>
      </w:r>
      <w:proofErr w:type="spellEnd"/>
      <w:r w:rsidRPr="00111667">
        <w:rPr>
          <w:rFonts w:eastAsia="Times New Roman" w:cstheme="minorHAnsi"/>
          <w:b/>
          <w:bCs/>
          <w:color w:val="606060"/>
          <w:lang w:eastAsia="de-DE"/>
        </w:rPr>
        <w:t xml:space="preserve"> Open Kitzbühel auf Schloss Kaps aus.</w:t>
      </w:r>
    </w:p>
    <w:p w:rsidR="00111667" w:rsidRPr="00111667" w:rsidRDefault="00111667">
      <w:pPr>
        <w:rPr>
          <w:rFonts w:cstheme="minorHAnsi"/>
        </w:rPr>
      </w:pPr>
    </w:p>
    <w:p w:rsidR="00111667" w:rsidRPr="00111667" w:rsidRDefault="00111667" w:rsidP="00111667">
      <w:pPr>
        <w:rPr>
          <w:rFonts w:eastAsia="Times New Roman" w:cstheme="minorHAnsi"/>
          <w:lang w:eastAsia="de-DE"/>
        </w:rPr>
      </w:pPr>
      <w:r w:rsidRPr="00111667">
        <w:rPr>
          <w:rFonts w:eastAsia="Times New Roman" w:cstheme="minorHAnsi"/>
          <w:color w:val="606060"/>
          <w:lang w:eastAsia="de-DE"/>
        </w:rPr>
        <w:t xml:space="preserve">Mit dem Partnerabend im </w:t>
      </w:r>
      <w:proofErr w:type="spellStart"/>
      <w:r w:rsidRPr="00111667">
        <w:rPr>
          <w:rFonts w:eastAsia="Times New Roman" w:cstheme="minorHAnsi"/>
          <w:color w:val="606060"/>
          <w:lang w:eastAsia="de-DE"/>
        </w:rPr>
        <w:t>Kitzbüheler</w:t>
      </w:r>
      <w:proofErr w:type="spellEnd"/>
      <w:r w:rsidRPr="00111667">
        <w:rPr>
          <w:rFonts w:eastAsia="Times New Roman" w:cstheme="minorHAnsi"/>
          <w:color w:val="606060"/>
          <w:lang w:eastAsia="de-DE"/>
        </w:rPr>
        <w:t xml:space="preserve"> Schloss Kaps nutzten die </w:t>
      </w:r>
      <w:proofErr w:type="spellStart"/>
      <w:r w:rsidRPr="00111667">
        <w:rPr>
          <w:rFonts w:eastAsia="Times New Roman" w:cstheme="minorHAnsi"/>
          <w:color w:val="606060"/>
          <w:lang w:eastAsia="de-DE"/>
        </w:rPr>
        <w:t>Generali</w:t>
      </w:r>
      <w:proofErr w:type="spellEnd"/>
      <w:r w:rsidRPr="00111667">
        <w:rPr>
          <w:rFonts w:eastAsia="Times New Roman" w:cstheme="minorHAnsi"/>
          <w:color w:val="606060"/>
          <w:lang w:eastAsia="de-DE"/>
        </w:rPr>
        <w:t xml:space="preserve"> Open-Veranstalter Herbert Günther und Markus </w:t>
      </w:r>
      <w:proofErr w:type="spellStart"/>
      <w:r w:rsidRPr="00111667">
        <w:rPr>
          <w:rFonts w:eastAsia="Times New Roman" w:cstheme="minorHAnsi"/>
          <w:color w:val="606060"/>
          <w:lang w:eastAsia="de-DE"/>
        </w:rPr>
        <w:t>Bodner</w:t>
      </w:r>
      <w:proofErr w:type="spellEnd"/>
      <w:r w:rsidRPr="00111667">
        <w:rPr>
          <w:rFonts w:eastAsia="Times New Roman" w:cstheme="minorHAnsi"/>
          <w:color w:val="606060"/>
          <w:lang w:eastAsia="de-DE"/>
        </w:rPr>
        <w:t xml:space="preserve">, die Gelegenheit, sich bereits neun Wochen vor Beginn des Turniers bei den langjährigen Turnierpartnern zu bedanken, und sich mit neuen Sponsoren auszutauschen: „Ihr seid der wichtige Pfeiler, der uns dabei unterstützt hat, das </w:t>
      </w:r>
      <w:proofErr w:type="spellStart"/>
      <w:r w:rsidRPr="00111667">
        <w:rPr>
          <w:rFonts w:eastAsia="Times New Roman" w:cstheme="minorHAnsi"/>
          <w:color w:val="606060"/>
          <w:lang w:eastAsia="de-DE"/>
        </w:rPr>
        <w:t>Generali</w:t>
      </w:r>
      <w:proofErr w:type="spellEnd"/>
      <w:r w:rsidRPr="00111667">
        <w:rPr>
          <w:rFonts w:eastAsia="Times New Roman" w:cstheme="minorHAnsi"/>
          <w:color w:val="606060"/>
          <w:lang w:eastAsia="de-DE"/>
        </w:rPr>
        <w:t xml:space="preserve"> Open Kitzbühel in den vergangenen Jahren wieder zu stabilisieren“, weiß Markus </w:t>
      </w:r>
      <w:proofErr w:type="spellStart"/>
      <w:r w:rsidRPr="00111667">
        <w:rPr>
          <w:rFonts w:eastAsia="Times New Roman" w:cstheme="minorHAnsi"/>
          <w:color w:val="606060"/>
          <w:lang w:eastAsia="de-DE"/>
        </w:rPr>
        <w:t>Bodner</w:t>
      </w:r>
      <w:proofErr w:type="spellEnd"/>
      <w:r w:rsidRPr="00111667">
        <w:rPr>
          <w:rFonts w:eastAsia="Times New Roman" w:cstheme="minorHAnsi"/>
          <w:color w:val="606060"/>
          <w:lang w:eastAsia="de-DE"/>
        </w:rPr>
        <w:t>. </w:t>
      </w:r>
      <w:r w:rsidRPr="00111667">
        <w:rPr>
          <w:rFonts w:eastAsia="Times New Roman" w:cstheme="minorHAnsi"/>
          <w:color w:val="606060"/>
          <w:lang w:eastAsia="de-DE"/>
        </w:rPr>
        <w:br/>
      </w:r>
      <w:r w:rsidRPr="00111667">
        <w:rPr>
          <w:rFonts w:eastAsia="Times New Roman" w:cstheme="minorHAnsi"/>
          <w:color w:val="606060"/>
          <w:lang w:eastAsia="de-DE"/>
        </w:rPr>
        <w:br/>
      </w:r>
      <w:proofErr w:type="spellStart"/>
      <w:r w:rsidRPr="00111667">
        <w:rPr>
          <w:rFonts w:eastAsia="Times New Roman" w:cstheme="minorHAnsi"/>
          <w:b/>
          <w:bCs/>
          <w:color w:val="606060"/>
          <w:lang w:eastAsia="de-DE"/>
        </w:rPr>
        <w:t>Kitzbühel`s</w:t>
      </w:r>
      <w:proofErr w:type="spellEnd"/>
      <w:r w:rsidRPr="00111667">
        <w:rPr>
          <w:rFonts w:eastAsia="Times New Roman" w:cstheme="minorHAnsi"/>
          <w:b/>
          <w:bCs/>
          <w:color w:val="606060"/>
          <w:lang w:eastAsia="de-DE"/>
        </w:rPr>
        <w:t xml:space="preserve"> größte Sommerveranstaltung</w:t>
      </w:r>
      <w:r w:rsidRPr="00111667">
        <w:rPr>
          <w:rFonts w:eastAsia="Times New Roman" w:cstheme="minorHAnsi"/>
          <w:color w:val="606060"/>
          <w:lang w:eastAsia="de-DE"/>
        </w:rPr>
        <w:br/>
      </w:r>
      <w:r w:rsidRPr="00111667">
        <w:rPr>
          <w:rFonts w:eastAsia="Times New Roman" w:cstheme="minorHAnsi"/>
          <w:color w:val="606060"/>
          <w:lang w:eastAsia="de-DE"/>
        </w:rPr>
        <w:br/>
        <w:t xml:space="preserve">„Ein besonderer Dank gilt den vielen Turnierpartnern, die sich aus regionalen Unternehmen sowie Hotelbetrieben zusammensetzen“, so Herbert Günther. Stellvertretend für die 21 Partnerhotels meint Kitzbühel Tourismus-Präsidentin Signe Reisch im Rahmen des stimmungsvollen Abends: „Es war für die Veranstalter Markus </w:t>
      </w:r>
      <w:proofErr w:type="spellStart"/>
      <w:r w:rsidRPr="00111667">
        <w:rPr>
          <w:rFonts w:eastAsia="Times New Roman" w:cstheme="minorHAnsi"/>
          <w:color w:val="606060"/>
          <w:lang w:eastAsia="de-DE"/>
        </w:rPr>
        <w:t>Bodner</w:t>
      </w:r>
      <w:proofErr w:type="spellEnd"/>
      <w:r w:rsidRPr="00111667">
        <w:rPr>
          <w:rFonts w:eastAsia="Times New Roman" w:cstheme="minorHAnsi"/>
          <w:color w:val="606060"/>
          <w:lang w:eastAsia="de-DE"/>
        </w:rPr>
        <w:t xml:space="preserve"> und Herbert Günther in den vergangenen zehn Jahren nicht immer einfach. Umso bewundernswerter ist, was die beiden gemeinsam mit ihrem Team aus dem Turnier gemacht haben. Beim </w:t>
      </w:r>
      <w:proofErr w:type="spellStart"/>
      <w:r w:rsidRPr="00111667">
        <w:rPr>
          <w:rFonts w:eastAsia="Times New Roman" w:cstheme="minorHAnsi"/>
          <w:color w:val="606060"/>
          <w:lang w:eastAsia="de-DE"/>
        </w:rPr>
        <w:t>Generali</w:t>
      </w:r>
      <w:proofErr w:type="spellEnd"/>
      <w:r w:rsidRPr="00111667">
        <w:rPr>
          <w:rFonts w:eastAsia="Times New Roman" w:cstheme="minorHAnsi"/>
          <w:color w:val="606060"/>
          <w:lang w:eastAsia="de-DE"/>
        </w:rPr>
        <w:t xml:space="preserve"> Open stimmt für uns aus touristischer Sicht nicht nur die Wertschöpfung, sondern auch die Zahl der Übernachtungen. Deshalb gilt den Leistungsträgern ein großes Dankeschön.“ Die touristische Wertschöpfung der größten Sommerveranstaltung in Kitzbühel liegt mittlerweile bei 8,5 Millionen Euro. Jährlich strömen an die 50.000 Turnierbesucher in das Areal. Rund drei Viertel davon geben das </w:t>
      </w:r>
      <w:proofErr w:type="spellStart"/>
      <w:r w:rsidRPr="00111667">
        <w:rPr>
          <w:rFonts w:eastAsia="Times New Roman" w:cstheme="minorHAnsi"/>
          <w:color w:val="606060"/>
          <w:lang w:eastAsia="de-DE"/>
        </w:rPr>
        <w:t>Generali</w:t>
      </w:r>
      <w:proofErr w:type="spellEnd"/>
      <w:r w:rsidRPr="00111667">
        <w:rPr>
          <w:rFonts w:eastAsia="Times New Roman" w:cstheme="minorHAnsi"/>
          <w:color w:val="606060"/>
          <w:lang w:eastAsia="de-DE"/>
        </w:rPr>
        <w:t xml:space="preserve"> Open als Hauptreiseentscheidung an. Im Durchschnitt bleiben die Besucher für mindestens vier Nächte vor Ort, und nächtigen zu 80 Prozent in kommerziellen Betrieben.</w:t>
      </w:r>
      <w:r w:rsidRPr="00111667">
        <w:rPr>
          <w:rFonts w:eastAsia="Times New Roman" w:cstheme="minorHAnsi"/>
          <w:color w:val="606060"/>
          <w:lang w:eastAsia="de-DE"/>
        </w:rPr>
        <w:br/>
      </w:r>
      <w:r w:rsidRPr="00111667">
        <w:rPr>
          <w:rFonts w:eastAsia="Times New Roman" w:cstheme="minorHAnsi"/>
          <w:color w:val="606060"/>
          <w:lang w:eastAsia="de-DE"/>
        </w:rPr>
        <w:br/>
      </w:r>
      <w:r w:rsidRPr="00111667">
        <w:rPr>
          <w:rFonts w:eastAsia="Times New Roman" w:cstheme="minorHAnsi"/>
          <w:b/>
          <w:bCs/>
          <w:color w:val="606060"/>
          <w:lang w:eastAsia="de-DE"/>
        </w:rPr>
        <w:t>Neue Partner</w:t>
      </w:r>
      <w:r w:rsidRPr="00111667">
        <w:rPr>
          <w:rFonts w:eastAsia="Times New Roman" w:cstheme="minorHAnsi"/>
          <w:color w:val="606060"/>
          <w:lang w:eastAsia="de-DE"/>
        </w:rPr>
        <w:br/>
        <w:t> </w:t>
      </w:r>
      <w:r w:rsidRPr="00111667">
        <w:rPr>
          <w:rFonts w:eastAsia="Times New Roman" w:cstheme="minorHAnsi"/>
          <w:color w:val="606060"/>
          <w:lang w:eastAsia="de-DE"/>
        </w:rPr>
        <w:br/>
        <w:t xml:space="preserve">Neben den langjährigen Begleitern des Turniers konnten im Rahmen des Partnerabends auf Schloss Kaps auch wieder einige neue Partner vorgestellt werden: Mit </w:t>
      </w:r>
      <w:proofErr w:type="spellStart"/>
      <w:r w:rsidRPr="00111667">
        <w:rPr>
          <w:rFonts w:eastAsia="Times New Roman" w:cstheme="minorHAnsi"/>
          <w:color w:val="606060"/>
          <w:lang w:eastAsia="de-DE"/>
        </w:rPr>
        <w:t>Esprimo</w:t>
      </w:r>
      <w:proofErr w:type="spellEnd"/>
      <w:r w:rsidRPr="00111667">
        <w:rPr>
          <w:rFonts w:eastAsia="Times New Roman" w:cstheme="minorHAnsi"/>
          <w:color w:val="606060"/>
          <w:lang w:eastAsia="de-DE"/>
        </w:rPr>
        <w:t> </w:t>
      </w:r>
      <w:proofErr w:type="spellStart"/>
      <w:r w:rsidRPr="00111667">
        <w:rPr>
          <w:rFonts w:eastAsia="Times New Roman" w:cstheme="minorHAnsi"/>
          <w:color w:val="606060"/>
          <w:lang w:eastAsia="de-DE"/>
        </w:rPr>
        <w:t>Caffè</w:t>
      </w:r>
      <w:proofErr w:type="spellEnd"/>
      <w:r w:rsidRPr="00111667">
        <w:rPr>
          <w:rFonts w:eastAsia="Times New Roman" w:cstheme="minorHAnsi"/>
          <w:color w:val="606060"/>
          <w:shd w:val="clear" w:color="auto" w:fill="FFFFFF"/>
          <w:lang w:eastAsia="de-DE"/>
        </w:rPr>
        <w:t> </w:t>
      </w:r>
      <w:r w:rsidRPr="00111667">
        <w:rPr>
          <w:rFonts w:eastAsia="Times New Roman" w:cstheme="minorHAnsi"/>
          <w:color w:val="606060"/>
          <w:lang w:eastAsia="de-DE"/>
        </w:rPr>
        <w:t xml:space="preserve">und </w:t>
      </w:r>
      <w:proofErr w:type="spellStart"/>
      <w:r w:rsidRPr="00111667">
        <w:rPr>
          <w:rFonts w:eastAsia="Times New Roman" w:cstheme="minorHAnsi"/>
          <w:color w:val="606060"/>
          <w:lang w:eastAsia="de-DE"/>
        </w:rPr>
        <w:t>Alpquell</w:t>
      </w:r>
      <w:proofErr w:type="spellEnd"/>
      <w:r w:rsidRPr="00111667">
        <w:rPr>
          <w:rFonts w:eastAsia="Times New Roman" w:cstheme="minorHAnsi"/>
          <w:color w:val="606060"/>
          <w:lang w:eastAsia="de-DE"/>
        </w:rPr>
        <w:t xml:space="preserve"> sind das zwei Tiroler Betriebe. </w:t>
      </w:r>
      <w:proofErr w:type="spellStart"/>
      <w:r w:rsidRPr="00111667">
        <w:rPr>
          <w:rFonts w:eastAsia="Times New Roman" w:cstheme="minorHAnsi"/>
          <w:color w:val="606060"/>
          <w:lang w:eastAsia="de-DE"/>
        </w:rPr>
        <w:t>Alpquell</w:t>
      </w:r>
      <w:proofErr w:type="spellEnd"/>
      <w:r w:rsidRPr="00111667">
        <w:rPr>
          <w:rFonts w:eastAsia="Times New Roman" w:cstheme="minorHAnsi"/>
          <w:color w:val="606060"/>
          <w:lang w:eastAsia="de-DE"/>
        </w:rPr>
        <w:t xml:space="preserve"> wird die Patronanz für den Kids Day am Montag der Turnierwoche übernehmen. Auch hinsichtlich medialer Vermarktung werden mit der Kronenzeitung, die auch den Ladies Day mit </w:t>
      </w:r>
      <w:proofErr w:type="spellStart"/>
      <w:r w:rsidRPr="00111667">
        <w:rPr>
          <w:rFonts w:eastAsia="Times New Roman" w:cstheme="minorHAnsi"/>
          <w:color w:val="606060"/>
          <w:lang w:eastAsia="de-DE"/>
        </w:rPr>
        <w:t>Babsi</w:t>
      </w:r>
      <w:proofErr w:type="spellEnd"/>
      <w:r w:rsidRPr="00111667">
        <w:rPr>
          <w:rFonts w:eastAsia="Times New Roman" w:cstheme="minorHAnsi"/>
          <w:color w:val="606060"/>
          <w:lang w:eastAsia="de-DE"/>
        </w:rPr>
        <w:t xml:space="preserve"> Schett als Titelsponsor begleiten wird, und </w:t>
      </w:r>
      <w:proofErr w:type="spellStart"/>
      <w:r w:rsidRPr="00111667">
        <w:rPr>
          <w:rFonts w:eastAsia="Times New Roman" w:cstheme="minorHAnsi"/>
          <w:color w:val="606060"/>
          <w:lang w:eastAsia="de-DE"/>
        </w:rPr>
        <w:t>ServusTV</w:t>
      </w:r>
      <w:proofErr w:type="spellEnd"/>
      <w:r w:rsidRPr="00111667">
        <w:rPr>
          <w:rFonts w:eastAsia="Times New Roman" w:cstheme="minorHAnsi"/>
          <w:color w:val="606060"/>
          <w:lang w:eastAsia="de-DE"/>
        </w:rPr>
        <w:t xml:space="preserve">, dem neuen offiziellen Host </w:t>
      </w:r>
      <w:proofErr w:type="spellStart"/>
      <w:r w:rsidRPr="00111667">
        <w:rPr>
          <w:rFonts w:eastAsia="Times New Roman" w:cstheme="minorHAnsi"/>
          <w:color w:val="606060"/>
          <w:lang w:eastAsia="de-DE"/>
        </w:rPr>
        <w:t>Broadcaster</w:t>
      </w:r>
      <w:proofErr w:type="spellEnd"/>
      <w:r w:rsidRPr="00111667">
        <w:rPr>
          <w:rFonts w:eastAsia="Times New Roman" w:cstheme="minorHAnsi"/>
          <w:color w:val="606060"/>
          <w:lang w:eastAsia="de-DE"/>
        </w:rPr>
        <w:t xml:space="preserve">, zwei neue Medienpartner das </w:t>
      </w:r>
      <w:proofErr w:type="spellStart"/>
      <w:r w:rsidRPr="00111667">
        <w:rPr>
          <w:rFonts w:eastAsia="Times New Roman" w:cstheme="minorHAnsi"/>
          <w:color w:val="606060"/>
          <w:lang w:eastAsia="de-DE"/>
        </w:rPr>
        <w:t>Generali</w:t>
      </w:r>
      <w:proofErr w:type="spellEnd"/>
      <w:r w:rsidRPr="00111667">
        <w:rPr>
          <w:rFonts w:eastAsia="Times New Roman" w:cstheme="minorHAnsi"/>
          <w:color w:val="606060"/>
          <w:lang w:eastAsia="de-DE"/>
        </w:rPr>
        <w:t xml:space="preserve"> Open Kitzbühel von 27. Juli bis 3. August 2019 begleiten.</w:t>
      </w:r>
    </w:p>
    <w:p w:rsidR="00111667" w:rsidRDefault="00111667"/>
    <w:sectPr w:rsidR="00111667" w:rsidSect="00A92142">
      <w:headerReference w:type="default" r:id="rId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5D7" w:rsidRDefault="00BD45D7" w:rsidP="00111667">
      <w:r>
        <w:separator/>
      </w:r>
    </w:p>
  </w:endnote>
  <w:endnote w:type="continuationSeparator" w:id="0">
    <w:p w:rsidR="00BD45D7" w:rsidRDefault="00BD45D7" w:rsidP="00111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5D7" w:rsidRDefault="00BD45D7" w:rsidP="00111667">
      <w:r>
        <w:separator/>
      </w:r>
    </w:p>
  </w:footnote>
  <w:footnote w:type="continuationSeparator" w:id="0">
    <w:p w:rsidR="00BD45D7" w:rsidRDefault="00BD45D7" w:rsidP="00111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667" w:rsidRPr="00111667" w:rsidRDefault="00111667" w:rsidP="00111667">
    <w:pPr>
      <w:rPr>
        <w:rFonts w:ascii="Times New Roman" w:eastAsia="Times New Roman" w:hAnsi="Times New Roman" w:cs="Times New Roman"/>
        <w:lang w:eastAsia="de-DE"/>
      </w:rPr>
    </w:pPr>
    <w:r w:rsidRPr="00111667">
      <w:rPr>
        <w:rFonts w:ascii="Times New Roman" w:eastAsia="Times New Roman" w:hAnsi="Times New Roman" w:cs="Times New Roman"/>
        <w:lang w:eastAsia="de-DE"/>
      </w:rPr>
      <w:fldChar w:fldCharType="begin"/>
    </w:r>
    <w:r w:rsidRPr="00111667">
      <w:rPr>
        <w:rFonts w:ascii="Times New Roman" w:eastAsia="Times New Roman" w:hAnsi="Times New Roman" w:cs="Times New Roman"/>
        <w:lang w:eastAsia="de-DE"/>
      </w:rPr>
      <w:instrText xml:space="preserve"> INCLUDEPICTURE "/var/folders/ly/s343xr_1375f2_34fwts7llh0000gn/T/com.microsoft.Word/WebArchiveCopyPasteTempFiles/4139bc41-47be-4fdc-883c-3eaaba0be310.jpg" \* MERGEFORMATINET </w:instrText>
    </w:r>
    <w:r w:rsidRPr="00111667">
      <w:rPr>
        <w:rFonts w:ascii="Times New Roman" w:eastAsia="Times New Roman" w:hAnsi="Times New Roman" w:cs="Times New Roman"/>
        <w:lang w:eastAsia="de-DE"/>
      </w:rPr>
      <w:fldChar w:fldCharType="separate"/>
    </w:r>
    <w:r w:rsidRPr="00111667">
      <w:rPr>
        <w:rFonts w:ascii="Times New Roman" w:eastAsia="Times New Roman" w:hAnsi="Times New Roman" w:cs="Times New Roman"/>
        <w:noProof/>
        <w:lang w:eastAsia="de-DE"/>
      </w:rPr>
      <w:drawing>
        <wp:inline distT="0" distB="0" distL="0" distR="0">
          <wp:extent cx="5756910" cy="760730"/>
          <wp:effectExtent l="0" t="0" r="0" b="1270"/>
          <wp:docPr id="1" name="Grafik 1" descr="/var/folders/ly/s343xr_1375f2_34fwts7llh0000gn/T/com.microsoft.Word/WebArchiveCopyPasteTempFiles/4139bc41-47be-4fdc-883c-3eaaba0be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ly/s343xr_1375f2_34fwts7llh0000gn/T/com.microsoft.Word/WebArchiveCopyPasteTempFiles/4139bc41-47be-4fdc-883c-3eaaba0be31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60730"/>
                  </a:xfrm>
                  <a:prstGeom prst="rect">
                    <a:avLst/>
                  </a:prstGeom>
                  <a:noFill/>
                  <a:ln>
                    <a:noFill/>
                  </a:ln>
                </pic:spPr>
              </pic:pic>
            </a:graphicData>
          </a:graphic>
        </wp:inline>
      </w:drawing>
    </w:r>
    <w:r w:rsidRPr="00111667">
      <w:rPr>
        <w:rFonts w:ascii="Times New Roman" w:eastAsia="Times New Roman" w:hAnsi="Times New Roman" w:cs="Times New Roman"/>
        <w:lang w:eastAsia="de-DE"/>
      </w:rPr>
      <w:fldChar w:fldCharType="end"/>
    </w:r>
  </w:p>
  <w:p w:rsidR="00111667" w:rsidRPr="00111667" w:rsidRDefault="00111667" w:rsidP="0011166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667"/>
    <w:rsid w:val="00024313"/>
    <w:rsid w:val="00111667"/>
    <w:rsid w:val="00A92142"/>
    <w:rsid w:val="00BD45D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42DFB318"/>
  <w15:chartTrackingRefBased/>
  <w15:docId w15:val="{11E8B681-748D-C34E-9018-4F211DE3B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111667"/>
    <w:rPr>
      <w:b/>
      <w:bCs/>
    </w:rPr>
  </w:style>
  <w:style w:type="paragraph" w:styleId="Kopfzeile">
    <w:name w:val="header"/>
    <w:basedOn w:val="Standard"/>
    <w:link w:val="KopfzeileZchn"/>
    <w:uiPriority w:val="99"/>
    <w:unhideWhenUsed/>
    <w:rsid w:val="00111667"/>
    <w:pPr>
      <w:tabs>
        <w:tab w:val="center" w:pos="4536"/>
        <w:tab w:val="right" w:pos="9072"/>
      </w:tabs>
    </w:pPr>
  </w:style>
  <w:style w:type="character" w:customStyle="1" w:styleId="KopfzeileZchn">
    <w:name w:val="Kopfzeile Zchn"/>
    <w:basedOn w:val="Absatz-Standardschriftart"/>
    <w:link w:val="Kopfzeile"/>
    <w:uiPriority w:val="99"/>
    <w:rsid w:val="00111667"/>
  </w:style>
  <w:style w:type="paragraph" w:styleId="Fuzeile">
    <w:name w:val="footer"/>
    <w:basedOn w:val="Standard"/>
    <w:link w:val="FuzeileZchn"/>
    <w:uiPriority w:val="99"/>
    <w:unhideWhenUsed/>
    <w:rsid w:val="00111667"/>
    <w:pPr>
      <w:tabs>
        <w:tab w:val="center" w:pos="4536"/>
        <w:tab w:val="right" w:pos="9072"/>
      </w:tabs>
    </w:pPr>
  </w:style>
  <w:style w:type="character" w:customStyle="1" w:styleId="FuzeileZchn">
    <w:name w:val="Fußzeile Zchn"/>
    <w:basedOn w:val="Absatz-Standardschriftart"/>
    <w:link w:val="Fuzeile"/>
    <w:uiPriority w:val="99"/>
    <w:rsid w:val="00111667"/>
  </w:style>
  <w:style w:type="paragraph" w:styleId="Sprechblasentext">
    <w:name w:val="Balloon Text"/>
    <w:basedOn w:val="Standard"/>
    <w:link w:val="SprechblasentextZchn"/>
    <w:uiPriority w:val="99"/>
    <w:semiHidden/>
    <w:unhideWhenUsed/>
    <w:rsid w:val="00111667"/>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11166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413950">
      <w:bodyDiv w:val="1"/>
      <w:marLeft w:val="0"/>
      <w:marRight w:val="0"/>
      <w:marTop w:val="0"/>
      <w:marBottom w:val="0"/>
      <w:divBdr>
        <w:top w:val="none" w:sz="0" w:space="0" w:color="auto"/>
        <w:left w:val="none" w:sz="0" w:space="0" w:color="auto"/>
        <w:bottom w:val="none" w:sz="0" w:space="0" w:color="auto"/>
        <w:right w:val="none" w:sz="0" w:space="0" w:color="auto"/>
      </w:divBdr>
    </w:div>
    <w:div w:id="845754895">
      <w:bodyDiv w:val="1"/>
      <w:marLeft w:val="0"/>
      <w:marRight w:val="0"/>
      <w:marTop w:val="0"/>
      <w:marBottom w:val="0"/>
      <w:divBdr>
        <w:top w:val="none" w:sz="0" w:space="0" w:color="auto"/>
        <w:left w:val="none" w:sz="0" w:space="0" w:color="auto"/>
        <w:bottom w:val="none" w:sz="0" w:space="0" w:color="auto"/>
        <w:right w:val="none" w:sz="0" w:space="0" w:color="auto"/>
      </w:divBdr>
    </w:div>
    <w:div w:id="1510632302">
      <w:bodyDiv w:val="1"/>
      <w:marLeft w:val="0"/>
      <w:marRight w:val="0"/>
      <w:marTop w:val="0"/>
      <w:marBottom w:val="0"/>
      <w:divBdr>
        <w:top w:val="none" w:sz="0" w:space="0" w:color="auto"/>
        <w:left w:val="none" w:sz="0" w:space="0" w:color="auto"/>
        <w:bottom w:val="none" w:sz="0" w:space="0" w:color="auto"/>
        <w:right w:val="none" w:sz="0" w:space="0" w:color="auto"/>
      </w:divBdr>
    </w:div>
    <w:div w:id="210345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1996</Characters>
  <Application>Microsoft Office Word</Application>
  <DocSecurity>0</DocSecurity>
  <Lines>16</Lines>
  <Paragraphs>4</Paragraphs>
  <ScaleCrop>false</ScaleCrop>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KTC Presse</dc:creator>
  <cp:keywords/>
  <dc:description/>
  <cp:lastModifiedBy>KTC Presse</cp:lastModifiedBy>
  <cp:revision>1</cp:revision>
  <dcterms:created xsi:type="dcterms:W3CDTF">2019-07-19T14:16:00Z</dcterms:created>
  <dcterms:modified xsi:type="dcterms:W3CDTF">2019-07-19T14:18:00Z</dcterms:modified>
</cp:coreProperties>
</file>