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634D11" w:rsidRDefault="00634D11" w:rsidP="00634D11">
      <w:pPr>
        <w:spacing w:before="100" w:beforeAutospacing="1" w:after="100" w:afterAutospacing="1"/>
        <w:jc w:val="both"/>
        <w:rPr>
          <w:rStyle w:val="Fett"/>
          <w:rFonts w:eastAsia="Times New Roman" w:cs="Arial"/>
          <w:i/>
          <w:sz w:val="28"/>
        </w:rPr>
      </w:pPr>
      <w:bookmarkStart w:id="0" w:name="_GoBack"/>
      <w:r w:rsidRPr="00634D11">
        <w:rPr>
          <w:rStyle w:val="Fett"/>
          <w:rFonts w:eastAsia="Times New Roman" w:cs="Arial"/>
          <w:i/>
          <w:sz w:val="28"/>
        </w:rPr>
        <w:t xml:space="preserve">Der Sieger des </w:t>
      </w:r>
      <w:proofErr w:type="spellStart"/>
      <w:r w:rsidRPr="00634D11">
        <w:rPr>
          <w:rStyle w:val="Fett"/>
          <w:rFonts w:eastAsia="Times New Roman" w:cs="Arial"/>
          <w:i/>
          <w:sz w:val="28"/>
        </w:rPr>
        <w:t>Generali</w:t>
      </w:r>
      <w:proofErr w:type="spellEnd"/>
      <w:r w:rsidRPr="00634D11">
        <w:rPr>
          <w:rStyle w:val="Fett"/>
          <w:rFonts w:eastAsia="Times New Roman" w:cs="Arial"/>
          <w:i/>
          <w:sz w:val="28"/>
        </w:rPr>
        <w:t xml:space="preserve"> Open Kitzbühel hat seinen Hauptwohnsitz in Kitzbühel</w:t>
      </w:r>
    </w:p>
    <w:bookmarkEnd w:id="0"/>
    <w:p w:rsidR="00634D11" w:rsidRPr="00634D11" w:rsidRDefault="00634D11" w:rsidP="00634D11">
      <w:pPr>
        <w:spacing w:before="100" w:beforeAutospacing="1" w:after="100" w:afterAutospacing="1"/>
        <w:jc w:val="both"/>
        <w:rPr>
          <w:rStyle w:val="Fett"/>
          <w:rFonts w:eastAsia="Times New Roman" w:cs="Arial"/>
        </w:rPr>
      </w:pPr>
      <w:r w:rsidRPr="00634D11">
        <w:rPr>
          <w:rStyle w:val="Fett"/>
          <w:rFonts w:eastAsia="Times New Roman" w:cs="Arial"/>
        </w:rPr>
        <w:t xml:space="preserve">Nach dem Finaleinzug 2012 feierte Philipp Kohlschreiber im Finale </w:t>
      </w:r>
      <w:r w:rsidRPr="00634D11">
        <w:rPr>
          <w:rStyle w:val="Fett"/>
          <w:rFonts w:eastAsia="Times New Roman" w:cs="Arial"/>
        </w:rPr>
        <w:t xml:space="preserve">des </w:t>
      </w:r>
      <w:proofErr w:type="spellStart"/>
      <w:r w:rsidRPr="00634D11">
        <w:rPr>
          <w:rStyle w:val="Fett"/>
          <w:rFonts w:eastAsia="Times New Roman" w:cs="Arial"/>
        </w:rPr>
        <w:t>Generali</w:t>
      </w:r>
      <w:proofErr w:type="spellEnd"/>
      <w:r w:rsidRPr="00634D11">
        <w:rPr>
          <w:rStyle w:val="Fett"/>
          <w:rFonts w:eastAsia="Times New Roman" w:cs="Arial"/>
        </w:rPr>
        <w:t xml:space="preserve"> Open 2015 </w:t>
      </w:r>
      <w:r w:rsidRPr="00634D11">
        <w:rPr>
          <w:rStyle w:val="Fett"/>
          <w:rFonts w:eastAsia="Times New Roman" w:cs="Arial"/>
        </w:rPr>
        <w:t>gegen den Franzosen Paul-Henri Mathieu einen Favoritensieg. Er ist damit der erste deutsche Sieger in der Gamsstadt seit 1966 und der erste</w:t>
      </w:r>
      <w:r w:rsidRPr="00634D11">
        <w:rPr>
          <w:rStyle w:val="Fett"/>
          <w:rFonts w:eastAsia="Times New Roman" w:cs="Arial"/>
        </w:rPr>
        <w:t xml:space="preserve"> </w:t>
      </w:r>
      <w:r w:rsidRPr="00634D11">
        <w:rPr>
          <w:rStyle w:val="Fett"/>
          <w:rFonts w:eastAsia="Times New Roman" w:cs="Arial"/>
        </w:rPr>
        <w:t>mit Hauptwohnsitz in Kitzbühel. Aber auch die Ve</w:t>
      </w:r>
      <w:r w:rsidRPr="00634D11">
        <w:rPr>
          <w:rStyle w:val="Fett"/>
          <w:rFonts w:eastAsia="Times New Roman" w:cs="Arial"/>
        </w:rPr>
        <w:t xml:space="preserve">ranstalter dürfen jubeln: Knapp </w:t>
      </w:r>
      <w:r w:rsidRPr="00634D11">
        <w:rPr>
          <w:rStyle w:val="Fett"/>
          <w:rFonts w:eastAsia="Times New Roman" w:cs="Arial"/>
        </w:rPr>
        <w:t xml:space="preserve">40.000 Zuschauer feierten beim </w:t>
      </w:r>
      <w:proofErr w:type="spellStart"/>
      <w:r w:rsidRPr="00634D11">
        <w:rPr>
          <w:rStyle w:val="Fett"/>
          <w:rFonts w:eastAsia="Times New Roman" w:cs="Arial"/>
        </w:rPr>
        <w:t>Generali</w:t>
      </w:r>
      <w:proofErr w:type="spellEnd"/>
      <w:r w:rsidRPr="00634D11">
        <w:rPr>
          <w:rStyle w:val="Fett"/>
          <w:rFonts w:eastAsia="Times New Roman" w:cs="Arial"/>
        </w:rPr>
        <w:t xml:space="preserve"> Open ein wahres Tennisfestival – so viele wie noch nie seit der Renaissance des Turniers im Jahr 2010.</w:t>
      </w:r>
    </w:p>
    <w:p w:rsidR="00634D11" w:rsidRPr="00634D11" w:rsidRDefault="00634D11" w:rsidP="00634D11">
      <w:pPr>
        <w:spacing w:before="100" w:beforeAutospacing="1" w:after="100" w:afterAutospacing="1"/>
        <w:jc w:val="both"/>
        <w:rPr>
          <w:rFonts w:eastAsia="Times New Roman" w:cs="Arial"/>
        </w:rPr>
      </w:pPr>
      <w:r w:rsidRPr="00634D11">
        <w:rPr>
          <w:rFonts w:eastAsia="Times New Roman" w:cs="Arial"/>
        </w:rPr>
        <w:t>Per Fahrrad zum ersten Kitzbühel-Sieg: So könnte man den Triumphzug des sympathischen Wahl-</w:t>
      </w:r>
      <w:proofErr w:type="spellStart"/>
      <w:r w:rsidRPr="00634D11">
        <w:rPr>
          <w:rFonts w:eastAsia="Times New Roman" w:cs="Arial"/>
        </w:rPr>
        <w:t>Kitzbühelers</w:t>
      </w:r>
      <w:proofErr w:type="spellEnd"/>
      <w:r w:rsidRPr="00634D11">
        <w:rPr>
          <w:rFonts w:eastAsia="Times New Roman" w:cs="Arial"/>
        </w:rPr>
        <w:t xml:space="preserve"> Philipp Kohlschreiber beschreiben. Statt mit Mercedes-Benz Fahrservice strampel</w:t>
      </w:r>
      <w:r>
        <w:rPr>
          <w:rFonts w:eastAsia="Times New Roman" w:cs="Arial"/>
        </w:rPr>
        <w:t xml:space="preserve">te  Kohlschreiber quasi per Rad </w:t>
      </w:r>
      <w:r w:rsidRPr="00634D11">
        <w:rPr>
          <w:rFonts w:eastAsia="Times New Roman" w:cs="Arial"/>
        </w:rPr>
        <w:t>zum sechsten Turniersieg - seinem ersten Triumph in Kitzbühel. Der Augsburger ist damit der erste deutsche Turniersieger in der Gamss</w:t>
      </w:r>
      <w:r>
        <w:rPr>
          <w:rFonts w:eastAsia="Times New Roman" w:cs="Arial"/>
        </w:rPr>
        <w:t xml:space="preserve">tadt seit 1966, Wilhelm </w:t>
      </w:r>
      <w:proofErr w:type="spellStart"/>
      <w:r>
        <w:rPr>
          <w:rFonts w:eastAsia="Times New Roman" w:cs="Arial"/>
        </w:rPr>
        <w:t>Bungert</w:t>
      </w:r>
      <w:proofErr w:type="spellEnd"/>
      <w:r w:rsidRPr="00634D11">
        <w:rPr>
          <w:rFonts w:eastAsia="Times New Roman" w:cs="Arial"/>
        </w:rPr>
        <w:t xml:space="preserve"> „Es war unheimlich toll hier die ganze Woche über zu spielen. Ich habe </w:t>
      </w:r>
      <w:proofErr w:type="spellStart"/>
      <w:r w:rsidRPr="00634D11">
        <w:rPr>
          <w:rFonts w:eastAsia="Times New Roman" w:cs="Arial"/>
        </w:rPr>
        <w:t>hin</w:t>
      </w:r>
      <w:proofErr w:type="spellEnd"/>
      <w:r w:rsidRPr="00634D11">
        <w:rPr>
          <w:rFonts w:eastAsia="Times New Roman" w:cs="Arial"/>
        </w:rPr>
        <w:t xml:space="preserve"> Kitzbühel durch das Tennis unheimlich viele Freunde gewonnen, deswegen ist es eine ganz besondere Sache. Kitzbühel ist ein geiles Turnier, das ganz tief in meinem Herzen verankert ist.“ Nach dem Ausscheiden von Dominic Thiem im Semifinale ist </w:t>
      </w:r>
      <w:proofErr w:type="spellStart"/>
      <w:r w:rsidRPr="00634D11">
        <w:rPr>
          <w:rFonts w:eastAsia="Times New Roman" w:cs="Arial"/>
        </w:rPr>
        <w:t>Kohlschreiber`s</w:t>
      </w:r>
      <w:proofErr w:type="spellEnd"/>
      <w:r w:rsidRPr="00634D11">
        <w:rPr>
          <w:rFonts w:eastAsia="Times New Roman" w:cs="Arial"/>
        </w:rPr>
        <w:t xml:space="preserve"> Sieg auch für die Veranstalter eine große Freude: „Kohli präsentiert sich als Publikumsliebling, steht dem Turnier immer zur Verfügung“, freut sich Turnierdirektor Alexander Antonitsch. „Rund ein Viertel unserer Gäste kommt aus Deutschland, 60 Prozent aus Österreich und der näheren Umgebung. Dass da ein sympathischer Bayer mit Wahlheimat Kitzbühel gewinnt, ist natürlich eine große Freude“, erklärt</w:t>
      </w:r>
      <w:r w:rsidRPr="00634D11">
        <w:rPr>
          <w:rFonts w:eastAsia="Times New Roman" w:cs="Arial"/>
        </w:rPr>
        <w:t xml:space="preserve"> Veranstalter Herbert Günther.</w:t>
      </w:r>
    </w:p>
    <w:p w:rsidR="00634D11" w:rsidRPr="00634D11" w:rsidRDefault="00634D11" w:rsidP="00634D11">
      <w:pPr>
        <w:spacing w:before="100" w:beforeAutospacing="1" w:after="100" w:afterAutospacing="1"/>
        <w:jc w:val="both"/>
        <w:rPr>
          <w:rFonts w:eastAsia="Times New Roman" w:cs="Arial"/>
        </w:rPr>
      </w:pPr>
      <w:r w:rsidRPr="00634D11">
        <w:rPr>
          <w:rFonts w:eastAsia="Times New Roman" w:cs="Arial"/>
        </w:rPr>
        <w:t xml:space="preserve">Das </w:t>
      </w:r>
      <w:proofErr w:type="spellStart"/>
      <w:r w:rsidRPr="00634D11">
        <w:rPr>
          <w:rFonts w:eastAsia="Times New Roman" w:cs="Arial"/>
        </w:rPr>
        <w:t>Generali</w:t>
      </w:r>
      <w:proofErr w:type="spellEnd"/>
      <w:r w:rsidRPr="00634D11">
        <w:rPr>
          <w:rFonts w:eastAsia="Times New Roman" w:cs="Arial"/>
        </w:rPr>
        <w:t xml:space="preserve"> Open vom 2. bis 8. August war wieder ein echtes Tennisfest. Knapp</w:t>
      </w:r>
      <w:r>
        <w:rPr>
          <w:rFonts w:eastAsia="Times New Roman" w:cs="Arial"/>
        </w:rPr>
        <w:t xml:space="preserve"> </w:t>
      </w:r>
      <w:r w:rsidRPr="00634D11">
        <w:rPr>
          <w:rFonts w:eastAsia="Times New Roman" w:cs="Arial"/>
        </w:rPr>
        <w:t>40.000 Zuschauer strömten über</w:t>
      </w:r>
      <w:r>
        <w:rPr>
          <w:rFonts w:eastAsia="Times New Roman" w:cs="Arial"/>
        </w:rPr>
        <w:t xml:space="preserve"> </w:t>
      </w:r>
      <w:r w:rsidRPr="00634D11">
        <w:rPr>
          <w:rFonts w:eastAsia="Times New Roman" w:cs="Arial"/>
        </w:rPr>
        <w:t>die gesamte Woche auf die Anlage. Es ist der größte Zuschauerandrang seit der Rückkehr der ATP World Tour nach Kitzbühel: „Natürlich haben wir von den großen Erfolgen von Dominic Thiem profitiert und gespürt, dass die Leute den Tennissport wieder leben. Es waren fünf Österreicher im Hauptfeld vertreten und das Wetter nahezu ideal, unsere Aktionen haben wieder voll eingeschlagen – die Zutaten für den Zuschauerrekord haben einfach gestimmt“, erklärt Herbert Günther. „Es war von Beginn an großartig. Anders als im vergangenen Jahr, war heuer kein schlechterer Tag dabei.“</w:t>
      </w:r>
    </w:p>
    <w:p w:rsidR="00634D11" w:rsidRPr="00634D11" w:rsidRDefault="00634D11" w:rsidP="00634D11">
      <w:pPr>
        <w:spacing w:before="100" w:beforeAutospacing="1" w:after="100" w:afterAutospacing="1"/>
        <w:jc w:val="both"/>
        <w:rPr>
          <w:rFonts w:eastAsia="Times New Roman" w:cs="Arial"/>
        </w:rPr>
      </w:pPr>
      <w:r w:rsidRPr="00634D11">
        <w:rPr>
          <w:rFonts w:eastAsia="Times New Roman" w:cs="Arial"/>
        </w:rPr>
        <w:t xml:space="preserve">Auch nach dem Ausscheiden von Österreichs Nummer 1 im Semifinale war das Finale mit 5.500 Zuschauern mehr als gut besucht. Zwei Wochen nach dem Davis Cup ein neuerlicher Erfolg für die Veranstalter rund um Herbert Günther und Markus </w:t>
      </w:r>
      <w:proofErr w:type="spellStart"/>
      <w:r w:rsidRPr="00634D11">
        <w:rPr>
          <w:rFonts w:eastAsia="Times New Roman" w:cs="Arial"/>
        </w:rPr>
        <w:t>Bodner</w:t>
      </w:r>
      <w:proofErr w:type="spellEnd"/>
      <w:r w:rsidRPr="00634D11">
        <w:rPr>
          <w:rFonts w:eastAsia="Times New Roman" w:cs="Arial"/>
        </w:rPr>
        <w:t>: „Aufgrund der über 70jährigen Tennistradition liegt Tennis hier in Kitzbühel in unserer DNA. Nachdem wir das Turnier in den letzten Jahren wieder stabilisieren konnten, ist jetzt die Zeit gekommen, um über den Tellerrand hinauszublicken. Wir sind bereit für mehr. Der Davis Cup war ein gute</w:t>
      </w:r>
      <w:r>
        <w:rPr>
          <w:rFonts w:eastAsia="Times New Roman" w:cs="Arial"/>
        </w:rPr>
        <w:t xml:space="preserve">r Anfang“, erklärt Veranstalter </w:t>
      </w:r>
      <w:r w:rsidRPr="00634D11">
        <w:rPr>
          <w:rFonts w:eastAsia="Times New Roman" w:cs="Arial"/>
        </w:rPr>
        <w:t xml:space="preserve">Markus </w:t>
      </w:r>
      <w:proofErr w:type="spellStart"/>
      <w:r w:rsidRPr="00634D11">
        <w:rPr>
          <w:rFonts w:eastAsia="Times New Roman" w:cs="Arial"/>
        </w:rPr>
        <w:t>Bodner</w:t>
      </w:r>
      <w:proofErr w:type="spellEnd"/>
      <w:r w:rsidRPr="00634D11">
        <w:rPr>
          <w:rFonts w:eastAsia="Times New Roman" w:cs="Arial"/>
        </w:rPr>
        <w:t>.</w:t>
      </w:r>
      <w:proofErr w:type="spellStart"/>
    </w:p>
    <w:p w:rsidR="00634D11" w:rsidRPr="00634D11" w:rsidRDefault="00634D11" w:rsidP="00634D11">
      <w:pPr>
        <w:spacing w:before="100" w:beforeAutospacing="1" w:after="100" w:afterAutospacing="1"/>
        <w:jc w:val="both"/>
        <w:rPr>
          <w:rFonts w:eastAsia="Times New Roman" w:cs="Arial"/>
        </w:rPr>
      </w:pPr>
      <w:proofErr w:type="spellEnd"/>
      <w:r w:rsidRPr="00634D11">
        <w:rPr>
          <w:rFonts w:eastAsia="Times New Roman" w:cs="Arial"/>
        </w:rPr>
        <w:t xml:space="preserve">Aufgrund der olympischen Spiele wird das </w:t>
      </w:r>
      <w:proofErr w:type="spellStart"/>
      <w:r w:rsidRPr="00634D11">
        <w:rPr>
          <w:rFonts w:eastAsia="Times New Roman" w:cs="Arial"/>
        </w:rPr>
        <w:t>Generali</w:t>
      </w:r>
      <w:proofErr w:type="spellEnd"/>
      <w:r w:rsidRPr="00634D11">
        <w:rPr>
          <w:rFonts w:eastAsia="Times New Roman" w:cs="Arial"/>
        </w:rPr>
        <w:t xml:space="preserve"> Ope</w:t>
      </w:r>
      <w:r>
        <w:rPr>
          <w:rFonts w:eastAsia="Times New Roman" w:cs="Arial"/>
        </w:rPr>
        <w:t xml:space="preserve">n Kitzbühel im nächsten Jahr um </w:t>
      </w:r>
      <w:r w:rsidRPr="00634D11">
        <w:rPr>
          <w:rFonts w:eastAsia="Times New Roman" w:cs="Arial"/>
        </w:rPr>
        <w:t xml:space="preserve">zwei Wochen früher, nämlich vom 17. bis 23. Juli stattfinden, zeitlich mit den ATP-250-Turnieren </w:t>
      </w:r>
      <w:r>
        <w:rPr>
          <w:rFonts w:eastAsia="Times New Roman" w:cs="Arial"/>
        </w:rPr>
        <w:t xml:space="preserve">in Gstaad und </w:t>
      </w:r>
      <w:proofErr w:type="spellStart"/>
      <w:r>
        <w:rPr>
          <w:rFonts w:eastAsia="Times New Roman" w:cs="Arial"/>
        </w:rPr>
        <w:t>Umag</w:t>
      </w:r>
      <w:proofErr w:type="spellEnd"/>
      <w:r>
        <w:rPr>
          <w:rFonts w:eastAsia="Times New Roman" w:cs="Arial"/>
        </w:rPr>
        <w:t xml:space="preserve">: „Mit diesem </w:t>
      </w:r>
      <w:r w:rsidRPr="00634D11">
        <w:rPr>
          <w:rFonts w:eastAsia="Times New Roman" w:cs="Arial"/>
        </w:rPr>
        <w:t xml:space="preserve">Termin muss man leider leben. Es ist sicher </w:t>
      </w:r>
      <w:r w:rsidRPr="00634D11">
        <w:rPr>
          <w:rFonts w:eastAsia="Times New Roman" w:cs="Arial"/>
        </w:rPr>
        <w:lastRenderedPageBreak/>
        <w:t>keine leichte Woche, aber wir hoffen, dass uns die Tennisfans au</w:t>
      </w:r>
      <w:r w:rsidRPr="00634D11">
        <w:rPr>
          <w:rFonts w:eastAsia="Times New Roman" w:cs="Arial"/>
        </w:rPr>
        <w:t>ch nächstes Jahr treu sind.“</w:t>
      </w:r>
    </w:p>
    <w:p w:rsidR="00634D11" w:rsidRPr="00634D11" w:rsidRDefault="00634D11" w:rsidP="00634D11">
      <w:pPr>
        <w:spacing w:before="100" w:beforeAutospacing="1" w:after="100" w:afterAutospacing="1"/>
        <w:jc w:val="both"/>
        <w:rPr>
          <w:rFonts w:eastAsia="Times New Roman" w:cs="Arial"/>
        </w:rPr>
      </w:pPr>
      <w:r w:rsidRPr="00634D11">
        <w:rPr>
          <w:rFonts w:eastAsia="Times New Roman" w:cs="Arial"/>
        </w:rPr>
        <w:t xml:space="preserve">Auch für die </w:t>
      </w:r>
      <w:proofErr w:type="spellStart"/>
      <w:r w:rsidRPr="00634D11">
        <w:rPr>
          <w:rFonts w:eastAsia="Times New Roman" w:cs="Arial"/>
        </w:rPr>
        <w:t>Generali</w:t>
      </w:r>
      <w:proofErr w:type="spellEnd"/>
      <w:r w:rsidRPr="00634D11">
        <w:rPr>
          <w:rFonts w:eastAsia="Times New Roman" w:cs="Arial"/>
        </w:rPr>
        <w:t xml:space="preserve"> Gruppe ist der Beginn der neuen Ära der Zusammenarbeit mit dem Kitzbü</w:t>
      </w:r>
      <w:r>
        <w:rPr>
          <w:rFonts w:eastAsia="Times New Roman" w:cs="Arial"/>
        </w:rPr>
        <w:t>heler Turnier geglückt, erklärt A</w:t>
      </w:r>
      <w:r w:rsidRPr="00634D11">
        <w:rPr>
          <w:rFonts w:eastAsia="Times New Roman" w:cs="Arial"/>
        </w:rPr>
        <w:t xml:space="preserve">rno </w:t>
      </w:r>
      <w:proofErr w:type="spellStart"/>
      <w:r w:rsidRPr="00634D11">
        <w:rPr>
          <w:rFonts w:eastAsia="Times New Roman" w:cs="Arial"/>
        </w:rPr>
        <w:t>Schuchter</w:t>
      </w:r>
      <w:proofErr w:type="spellEnd"/>
      <w:r w:rsidRPr="00634D11">
        <w:rPr>
          <w:rFonts w:eastAsia="Times New Roman" w:cs="Arial"/>
        </w:rPr>
        <w:t xml:space="preserve">, </w:t>
      </w:r>
      <w:proofErr w:type="spellStart"/>
      <w:r w:rsidRPr="00634D11">
        <w:rPr>
          <w:rFonts w:eastAsia="Times New Roman" w:cs="Arial"/>
        </w:rPr>
        <w:t>Generali</w:t>
      </w:r>
      <w:proofErr w:type="spellEnd"/>
      <w:r w:rsidRPr="00634D11">
        <w:rPr>
          <w:rFonts w:eastAsia="Times New Roman" w:cs="Arial"/>
        </w:rPr>
        <w:t xml:space="preserve"> Vorstand für Vertrieb und Marketing: „Noch im vergangenen Jahr hat man hier gejubelt, als zum ersten Mal seit Jahren die Galerie ganz oben geöffnet wurde. In diesem Jahr war das schon selbstverständlich, die obersten Plätze schon am Mittwoch voll. Wir ziehen ein sehr positives Resümee. Für unser Comeback hätte es keinen besseren Zeitpunkt geben können.“</w:t>
      </w:r>
    </w:p>
    <w:p w:rsidR="00634D11" w:rsidRPr="00634D11" w:rsidRDefault="00634D11" w:rsidP="00634D11">
      <w:pPr>
        <w:spacing w:before="100" w:beforeAutospacing="1" w:after="100" w:afterAutospacing="1"/>
        <w:jc w:val="both"/>
        <w:rPr>
          <w:rFonts w:eastAsia="Times New Roman" w:cs="Arial"/>
        </w:rPr>
      </w:pPr>
      <w:r w:rsidRPr="00634D11">
        <w:rPr>
          <w:rFonts w:eastAsia="Times New Roman" w:cs="Arial"/>
        </w:rPr>
        <w:t xml:space="preserve">Maßgeblich am Erfolgslauf des Turniers beteiligt, ist auch die öffentliche Hand. „Die fantastische Stimmung ist aus dem Stadion in die Stadt übergeschwappt. Wir haben sehr viele positive Rückmeldungen seitens Handel, Geschäfte und Wirte bekommen“, erklärt Kitzbühels Bürgermeister Klaus Winkler. Auch Tourismus-Obfrau Signe Reisch zeigt sich zufrieden: „Das </w:t>
      </w:r>
      <w:proofErr w:type="spellStart"/>
      <w:r w:rsidRPr="00634D11">
        <w:rPr>
          <w:rFonts w:eastAsia="Times New Roman" w:cs="Arial"/>
        </w:rPr>
        <w:t>Generali</w:t>
      </w:r>
      <w:proofErr w:type="spellEnd"/>
      <w:r w:rsidRPr="00634D11">
        <w:rPr>
          <w:rFonts w:eastAsia="Times New Roman" w:cs="Arial"/>
        </w:rPr>
        <w:t xml:space="preserve"> Open ist wieder zu einer wichtigen Säule unseres Sommergeschäfts geworden.“</w:t>
      </w:r>
    </w:p>
    <w:p w:rsidR="00634D11" w:rsidRPr="00634D11" w:rsidRDefault="00634D11" w:rsidP="00634D11">
      <w:pPr>
        <w:spacing w:before="100" w:beforeAutospacing="1" w:after="100" w:afterAutospacing="1"/>
        <w:rPr>
          <w:rFonts w:eastAsia="Times New Roman" w:cs="Arial"/>
        </w:rPr>
      </w:pPr>
      <w:r w:rsidRPr="00634D11">
        <w:rPr>
          <w:rStyle w:val="Fett"/>
          <w:rFonts w:eastAsia="Times New Roman" w:cs="Arial"/>
        </w:rPr>
        <w:t xml:space="preserve">Fast Facts </w:t>
      </w:r>
      <w:proofErr w:type="spellStart"/>
      <w:r w:rsidRPr="00634D11">
        <w:rPr>
          <w:rStyle w:val="Fett"/>
          <w:rFonts w:eastAsia="Times New Roman" w:cs="Arial"/>
        </w:rPr>
        <w:t>Generali</w:t>
      </w:r>
      <w:proofErr w:type="spellEnd"/>
      <w:r w:rsidRPr="00634D11">
        <w:rPr>
          <w:rStyle w:val="Fett"/>
          <w:rFonts w:eastAsia="Times New Roman" w:cs="Arial"/>
        </w:rPr>
        <w:t xml:space="preserve"> Open Kitzbühel 2015:</w:t>
      </w:r>
      <w:r w:rsidRPr="00634D11">
        <w:rPr>
          <w:rFonts w:eastAsia="Times New Roman" w:cs="Arial"/>
        </w:rPr>
        <w:br/>
      </w:r>
      <w:r w:rsidRPr="00634D11">
        <w:rPr>
          <w:rStyle w:val="Fett"/>
          <w:rFonts w:eastAsia="Times New Roman" w:cs="Arial"/>
        </w:rPr>
        <w:t xml:space="preserve">Turniername: </w:t>
      </w:r>
      <w:proofErr w:type="spellStart"/>
      <w:r w:rsidRPr="00634D11">
        <w:rPr>
          <w:rFonts w:eastAsia="Times New Roman" w:cs="Arial"/>
        </w:rPr>
        <w:t>Generali</w:t>
      </w:r>
      <w:proofErr w:type="spellEnd"/>
      <w:r w:rsidRPr="00634D11">
        <w:rPr>
          <w:rFonts w:eastAsia="Times New Roman" w:cs="Arial"/>
        </w:rPr>
        <w:t xml:space="preserve"> Open Kitzbühel</w:t>
      </w:r>
      <w:r w:rsidRPr="00634D11">
        <w:rPr>
          <w:rFonts w:ascii="MS Mincho" w:eastAsia="MS Mincho" w:hAnsi="MS Mincho" w:cs="MS Mincho" w:hint="eastAsia"/>
        </w:rPr>
        <w:t> </w:t>
      </w:r>
      <w:r w:rsidRPr="00634D11">
        <w:rPr>
          <w:rFonts w:eastAsia="Times New Roman" w:cs="Arial"/>
        </w:rPr>
        <w:br/>
      </w:r>
      <w:r w:rsidRPr="00634D11">
        <w:rPr>
          <w:rStyle w:val="Fett"/>
          <w:rFonts w:eastAsia="Times New Roman" w:cs="Arial"/>
        </w:rPr>
        <w:t xml:space="preserve">Kategorie: </w:t>
      </w:r>
      <w:r w:rsidRPr="00634D11">
        <w:rPr>
          <w:rFonts w:eastAsia="Times New Roman" w:cs="Arial"/>
        </w:rPr>
        <w:t>ATP World Tour 250</w:t>
      </w:r>
      <w:r w:rsidRPr="00634D11">
        <w:rPr>
          <w:rFonts w:ascii="MS Mincho" w:eastAsia="MS Mincho" w:hAnsi="MS Mincho" w:cs="MS Mincho" w:hint="eastAsia"/>
        </w:rPr>
        <w:t> </w:t>
      </w:r>
      <w:r w:rsidRPr="00634D11">
        <w:rPr>
          <w:rFonts w:eastAsia="Times New Roman" w:cs="Arial"/>
        </w:rPr>
        <w:br/>
      </w:r>
      <w:r w:rsidRPr="00634D11">
        <w:rPr>
          <w:rStyle w:val="Fett"/>
          <w:rFonts w:eastAsia="Times New Roman" w:cs="Arial"/>
        </w:rPr>
        <w:t xml:space="preserve">Termin 2016: </w:t>
      </w:r>
      <w:r w:rsidRPr="00634D11">
        <w:rPr>
          <w:rFonts w:eastAsia="Times New Roman" w:cs="Arial"/>
        </w:rPr>
        <w:t>17. bis 23. Juli 2016</w:t>
      </w:r>
      <w:r w:rsidRPr="00634D11">
        <w:rPr>
          <w:rFonts w:ascii="MS Mincho" w:eastAsia="MS Mincho" w:hAnsi="MS Mincho" w:cs="MS Mincho" w:hint="eastAsia"/>
        </w:rPr>
        <w:t> </w:t>
      </w:r>
      <w:r w:rsidRPr="00634D11">
        <w:rPr>
          <w:rFonts w:eastAsia="Times New Roman" w:cs="Arial"/>
        </w:rPr>
        <w:br/>
      </w:r>
      <w:r w:rsidRPr="00634D11">
        <w:rPr>
          <w:rStyle w:val="Fett"/>
          <w:rFonts w:eastAsia="Times New Roman" w:cs="Arial"/>
        </w:rPr>
        <w:t xml:space="preserve">Ort: </w:t>
      </w:r>
      <w:r w:rsidRPr="00634D11">
        <w:rPr>
          <w:rFonts w:eastAsia="Times New Roman" w:cs="Arial"/>
        </w:rPr>
        <w:t xml:space="preserve">Kitzbüheler Tennis Club, Stadion am </w:t>
      </w:r>
      <w:proofErr w:type="spellStart"/>
      <w:r w:rsidRPr="00634D11">
        <w:rPr>
          <w:rFonts w:eastAsia="Times New Roman" w:cs="Arial"/>
        </w:rPr>
        <w:t>Kapserfeld</w:t>
      </w:r>
      <w:proofErr w:type="spellEnd"/>
      <w:r w:rsidRPr="00634D11">
        <w:rPr>
          <w:rFonts w:eastAsia="Times New Roman" w:cs="Arial"/>
        </w:rPr>
        <w:br/>
      </w:r>
      <w:r w:rsidRPr="00634D11">
        <w:rPr>
          <w:rStyle w:val="Fett"/>
          <w:rFonts w:eastAsia="Times New Roman" w:cs="Arial"/>
        </w:rPr>
        <w:t xml:space="preserve">On-Site Preisgeld: </w:t>
      </w:r>
      <w:r w:rsidRPr="00634D11">
        <w:rPr>
          <w:rFonts w:eastAsia="Times New Roman" w:cs="Arial"/>
        </w:rPr>
        <w:t>439,405 Euro</w:t>
      </w:r>
      <w:r w:rsidRPr="00634D11">
        <w:rPr>
          <w:rFonts w:eastAsia="Times New Roman" w:cs="Arial"/>
        </w:rPr>
        <w:br/>
      </w:r>
      <w:r w:rsidRPr="00634D11">
        <w:rPr>
          <w:rStyle w:val="Fett"/>
          <w:rFonts w:eastAsia="Times New Roman" w:cs="Arial"/>
        </w:rPr>
        <w:t xml:space="preserve">Bewerbe: </w:t>
      </w:r>
      <w:r w:rsidRPr="00634D11">
        <w:rPr>
          <w:rFonts w:eastAsia="Times New Roman" w:cs="Arial"/>
        </w:rPr>
        <w:t>Einzel &amp; Doppel (K.O.-Modus)</w:t>
      </w:r>
      <w:r w:rsidRPr="00634D11">
        <w:rPr>
          <w:rFonts w:eastAsia="Times New Roman" w:cs="Arial"/>
        </w:rPr>
        <w:br/>
      </w:r>
      <w:r w:rsidRPr="00634D11">
        <w:rPr>
          <w:rStyle w:val="Fett"/>
          <w:rFonts w:eastAsia="Times New Roman" w:cs="Arial"/>
        </w:rPr>
        <w:t xml:space="preserve">Stadionplätze Center Court: </w:t>
      </w:r>
      <w:r w:rsidRPr="00634D11">
        <w:rPr>
          <w:rFonts w:eastAsia="Times New Roman" w:cs="Arial"/>
        </w:rPr>
        <w:t>6.400 Plätze</w:t>
      </w:r>
      <w:r w:rsidRPr="00634D11">
        <w:rPr>
          <w:rFonts w:ascii="MS Mincho" w:eastAsia="MS Mincho" w:hAnsi="MS Mincho" w:cs="MS Mincho" w:hint="eastAsia"/>
        </w:rPr>
        <w:t> </w:t>
      </w:r>
      <w:r w:rsidRPr="00634D11">
        <w:rPr>
          <w:rFonts w:eastAsia="Times New Roman" w:cs="Arial"/>
        </w:rPr>
        <w:br/>
      </w:r>
      <w:r w:rsidRPr="00634D11">
        <w:rPr>
          <w:rStyle w:val="Fett"/>
          <w:rFonts w:eastAsia="Times New Roman" w:cs="Arial"/>
        </w:rPr>
        <w:t xml:space="preserve">Belag: </w:t>
      </w:r>
      <w:r w:rsidRPr="00634D11">
        <w:rPr>
          <w:rFonts w:eastAsia="Times New Roman" w:cs="Arial"/>
        </w:rPr>
        <w:t>Sand</w:t>
      </w:r>
      <w:r w:rsidRPr="00634D11">
        <w:rPr>
          <w:rFonts w:ascii="MS Mincho" w:eastAsia="MS Mincho" w:hAnsi="MS Mincho" w:cs="MS Mincho" w:hint="eastAsia"/>
        </w:rPr>
        <w:t> </w:t>
      </w:r>
      <w:r w:rsidRPr="00634D11">
        <w:rPr>
          <w:rFonts w:eastAsia="Times New Roman" w:cs="Arial"/>
        </w:rPr>
        <w:br/>
      </w:r>
      <w:r w:rsidRPr="00634D11">
        <w:rPr>
          <w:rStyle w:val="Fett"/>
          <w:rFonts w:eastAsia="Times New Roman" w:cs="Arial"/>
        </w:rPr>
        <w:t xml:space="preserve">Turnierball: </w:t>
      </w:r>
      <w:proofErr w:type="spellStart"/>
      <w:r w:rsidRPr="00634D11">
        <w:rPr>
          <w:rFonts w:eastAsia="Times New Roman" w:cs="Arial"/>
        </w:rPr>
        <w:t>Babolat</w:t>
      </w:r>
      <w:proofErr w:type="spellEnd"/>
      <w:r w:rsidRPr="00634D11">
        <w:rPr>
          <w:rFonts w:eastAsia="Times New Roman" w:cs="Arial"/>
        </w:rPr>
        <w:t xml:space="preserve"> Team</w:t>
      </w:r>
      <w:r w:rsidRPr="00634D11">
        <w:rPr>
          <w:rFonts w:eastAsia="Times New Roman" w:cs="Arial"/>
        </w:rPr>
        <w:br/>
      </w:r>
      <w:r w:rsidRPr="00634D11">
        <w:rPr>
          <w:rStyle w:val="Fett"/>
          <w:rFonts w:eastAsia="Times New Roman" w:cs="Arial"/>
        </w:rPr>
        <w:t xml:space="preserve">Seehöhe: </w:t>
      </w:r>
      <w:r w:rsidRPr="00634D11">
        <w:rPr>
          <w:rFonts w:eastAsia="Times New Roman" w:cs="Arial"/>
        </w:rPr>
        <w:t>762 Meter</w:t>
      </w:r>
      <w:r w:rsidRPr="00634D11">
        <w:rPr>
          <w:rFonts w:ascii="MS Mincho" w:eastAsia="MS Mincho" w:hAnsi="MS Mincho" w:cs="MS Mincho" w:hint="eastAsia"/>
        </w:rPr>
        <w:t> </w:t>
      </w:r>
      <w:r w:rsidRPr="00634D11">
        <w:rPr>
          <w:rFonts w:eastAsia="Times New Roman" w:cs="Arial"/>
        </w:rPr>
        <w:br/>
      </w:r>
      <w:r w:rsidRPr="00634D11">
        <w:rPr>
          <w:rStyle w:val="Fett"/>
          <w:rFonts w:eastAsia="Times New Roman" w:cs="Arial"/>
        </w:rPr>
        <w:t xml:space="preserve">Homepage: </w:t>
      </w:r>
      <w:hyperlink r:id="rId8" w:history="1">
        <w:r w:rsidRPr="00634D11">
          <w:rPr>
            <w:rStyle w:val="Hyperlink"/>
            <w:rFonts w:eastAsia="Times New Roman" w:cs="Arial"/>
            <w:color w:val="auto"/>
          </w:rPr>
          <w:t>www.generaliopen.com</w:t>
        </w:r>
      </w:hyperlink>
      <w:r w:rsidRPr="00634D11">
        <w:rPr>
          <w:rFonts w:eastAsia="Times New Roman" w:cs="Arial"/>
        </w:rPr>
        <w:br/>
      </w:r>
      <w:r w:rsidRPr="00634D11">
        <w:rPr>
          <w:rStyle w:val="Fett"/>
          <w:rFonts w:eastAsia="Times New Roman" w:cs="Arial"/>
        </w:rPr>
        <w:t>Akkreditierte:</w:t>
      </w:r>
      <w:r w:rsidRPr="00634D11">
        <w:rPr>
          <w:rFonts w:eastAsia="Times New Roman" w:cs="Arial"/>
        </w:rPr>
        <w:br/>
        <w:t xml:space="preserve">1184 </w:t>
      </w:r>
      <w:proofErr w:type="spellStart"/>
      <w:r w:rsidRPr="00634D11">
        <w:rPr>
          <w:rFonts w:eastAsia="Times New Roman" w:cs="Arial"/>
        </w:rPr>
        <w:t>Akkr</w:t>
      </w:r>
      <w:proofErr w:type="spellEnd"/>
      <w:r w:rsidRPr="00634D11">
        <w:rPr>
          <w:rFonts w:eastAsia="Times New Roman" w:cs="Arial"/>
        </w:rPr>
        <w:t>. ausgegeben/gedruckt</w:t>
      </w:r>
      <w:r w:rsidRPr="00634D11">
        <w:rPr>
          <w:rFonts w:eastAsia="Times New Roman" w:cs="Arial"/>
        </w:rPr>
        <w:br/>
        <w:t>157 Presse/</w:t>
      </w:r>
      <w:proofErr w:type="spellStart"/>
      <w:r w:rsidRPr="00634D11">
        <w:rPr>
          <w:rFonts w:eastAsia="Times New Roman" w:cs="Arial"/>
        </w:rPr>
        <w:t>Photo</w:t>
      </w:r>
      <w:proofErr w:type="spellEnd"/>
      <w:r w:rsidRPr="00634D11">
        <w:rPr>
          <w:rFonts w:eastAsia="Times New Roman" w:cs="Arial"/>
        </w:rPr>
        <w:t xml:space="preserve">/ORF, aus ca. 10 Nationen </w:t>
      </w:r>
      <w:proofErr w:type="gramStart"/>
      <w:r w:rsidRPr="00634D11">
        <w:rPr>
          <w:rFonts w:eastAsia="Times New Roman" w:cs="Arial"/>
        </w:rPr>
        <w:t>( AUT</w:t>
      </w:r>
      <w:proofErr w:type="gramEnd"/>
      <w:r w:rsidRPr="00634D11">
        <w:rPr>
          <w:rFonts w:eastAsia="Times New Roman" w:cs="Arial"/>
        </w:rPr>
        <w:t>, GER, ITA, SLO, POL, ARG, ESP, USA) -</w:t>
      </w:r>
      <w:r w:rsidRPr="00634D11">
        <w:rPr>
          <w:rFonts w:eastAsia="Times New Roman" w:cs="Arial"/>
        </w:rPr>
        <w:br/>
        <w:t>es wurden inkl. Catering 390 Mitarbeiter akkreditiert,</w:t>
      </w:r>
      <w:r w:rsidRPr="00634D11">
        <w:rPr>
          <w:rFonts w:eastAsia="Times New Roman" w:cs="Arial"/>
        </w:rPr>
        <w:br/>
        <w:t xml:space="preserve">75 </w:t>
      </w:r>
      <w:proofErr w:type="spellStart"/>
      <w:r w:rsidRPr="00634D11">
        <w:rPr>
          <w:rFonts w:eastAsia="Times New Roman" w:cs="Arial"/>
        </w:rPr>
        <w:t>Umpire</w:t>
      </w:r>
      <w:proofErr w:type="spellEnd"/>
      <w:r w:rsidRPr="00634D11">
        <w:rPr>
          <w:rFonts w:eastAsia="Times New Roman" w:cs="Arial"/>
        </w:rPr>
        <w:t>/ATP/Linienrichter</w:t>
      </w:r>
      <w:r w:rsidRPr="00634D11">
        <w:rPr>
          <w:rFonts w:eastAsia="Times New Roman" w:cs="Arial"/>
        </w:rPr>
        <w:br/>
        <w:t>80 Aussteller</w:t>
      </w:r>
      <w:r w:rsidRPr="00634D11">
        <w:rPr>
          <w:rFonts w:eastAsia="Times New Roman" w:cs="Arial"/>
        </w:rPr>
        <w:br/>
      </w:r>
      <w:r w:rsidRPr="00634D11">
        <w:rPr>
          <w:rStyle w:val="Fett"/>
          <w:rFonts w:eastAsia="Times New Roman" w:cs="Arial"/>
        </w:rPr>
        <w:t>Zuschauerzahl:</w:t>
      </w:r>
      <w:r w:rsidRPr="00634D11">
        <w:rPr>
          <w:rFonts w:eastAsia="Times New Roman" w:cs="Arial"/>
        </w:rPr>
        <w:br/>
        <w:t>Knapp 40.000 Zuschauer über die Woche auf der Anlage (inkl. Freikarten-</w:t>
      </w:r>
      <w:proofErr w:type="spellStart"/>
      <w:r w:rsidRPr="00634D11">
        <w:rPr>
          <w:rFonts w:eastAsia="Times New Roman" w:cs="Arial"/>
        </w:rPr>
        <w:t>Aktionen,VIP</w:t>
      </w:r>
      <w:proofErr w:type="spellEnd"/>
      <w:r w:rsidRPr="00634D11">
        <w:rPr>
          <w:rFonts w:eastAsia="Times New Roman" w:cs="Arial"/>
        </w:rPr>
        <w:t>-Karten, akkreditierte Gäste)</w:t>
      </w:r>
    </w:p>
    <w:p w:rsidR="00634D11" w:rsidRPr="00634D11" w:rsidRDefault="00634D11" w:rsidP="00634D11">
      <w:pPr>
        <w:spacing w:before="100" w:beforeAutospacing="1" w:after="100" w:afterAutospacing="1"/>
        <w:rPr>
          <w:rFonts w:eastAsia="Times New Roman" w:cs="Arial"/>
        </w:rPr>
      </w:pPr>
    </w:p>
    <w:p w:rsidR="00634D11" w:rsidRPr="00634D11" w:rsidRDefault="00634D11" w:rsidP="00634D11">
      <w:pPr>
        <w:spacing w:before="100" w:beforeAutospacing="1" w:after="100" w:afterAutospacing="1"/>
      </w:pPr>
      <w:r w:rsidRPr="00634D11">
        <w:rPr>
          <w:rFonts w:eastAsia="Times New Roman" w:cs="Arial"/>
        </w:rPr>
        <w:t xml:space="preserve">Nähere Informationen auf </w:t>
      </w:r>
      <w:hyperlink r:id="rId9" w:history="1">
        <w:r w:rsidRPr="00634D11">
          <w:rPr>
            <w:rStyle w:val="Hyperlink"/>
            <w:rFonts w:eastAsia="Times New Roman" w:cs="Arial"/>
            <w:color w:val="auto"/>
          </w:rPr>
          <w:t>www.generaliopen.com</w:t>
        </w:r>
      </w:hyperlink>
    </w:p>
    <w:sectPr w:rsidR="00634D11" w:rsidRPr="00634D11" w:rsidSect="00D65A00">
      <w:headerReference w:type="default" r:id="rId10"/>
      <w:footerReference w:type="default" r:id="rId11"/>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67" w:rsidRDefault="00AE4E67">
      <w:pPr>
        <w:spacing w:after="0"/>
      </w:pPr>
      <w:r>
        <w:separator/>
      </w:r>
    </w:p>
  </w:endnote>
  <w:endnote w:type="continuationSeparator" w:id="0">
    <w:p w:rsidR="00AE4E67" w:rsidRDefault="00AE4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AE4E67">
      <w:fldChar w:fldCharType="begin"/>
    </w:r>
    <w:r w:rsidR="00AE4E67" w:rsidRPr="00634D11">
      <w:rPr>
        <w:lang w:val="en-GB"/>
      </w:rPr>
      <w:instrText xml:space="preserve"> HYPERLINK "mailto:tournament@ktc.at" </w:instrText>
    </w:r>
    <w:r w:rsidR="00AE4E67">
      <w:fldChar w:fldCharType="separate"/>
    </w:r>
    <w:r w:rsidRPr="00D66E49">
      <w:rPr>
        <w:rFonts w:ascii="Lucida Sans Unicode" w:hAnsi="Lucida Sans Unicode" w:cs="Lucida Sans Unicode"/>
        <w:color w:val="7F7F7F"/>
        <w:sz w:val="14"/>
        <w:szCs w:val="14"/>
        <w:lang w:val="en-GB"/>
      </w:rPr>
      <w:t>tournament@ktc.at</w:t>
    </w:r>
    <w:r w:rsidR="00AE4E67">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67" w:rsidRDefault="00AE4E67">
      <w:pPr>
        <w:spacing w:after="0"/>
      </w:pPr>
      <w:r>
        <w:separator/>
      </w:r>
    </w:p>
  </w:footnote>
  <w:footnote w:type="continuationSeparator" w:id="0">
    <w:p w:rsidR="00AE4E67" w:rsidRDefault="00AE4E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11"/>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4D11"/>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AE4E6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6102A473-FA50-4DDE-920B-4B5DFC0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1.com/track/click?u=ff5f709faa4cfe4526806d6a6&amp;id=15110e25a4&amp;e=e05ff59d3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r.us9.list-manage1.com/track/click?u=ff5f709faa4cfe4526806d6a6&amp;id=1294b29b97&amp;e=e05ff59d3c"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8535-9DD1-454C-B286-4E7A564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2015-09-26T16:55:00Z</dcterms:created>
  <dcterms:modified xsi:type="dcterms:W3CDTF">2015-09-26T17:00:00Z</dcterms:modified>
</cp:coreProperties>
</file>