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66" w:rsidRDefault="00F45166" w:rsidP="00F45166">
      <w:pPr>
        <w:rPr>
          <w:rFonts w:eastAsia="Times New Roman" w:cstheme="minorHAnsi"/>
          <w:b/>
          <w:bCs/>
          <w:color w:val="606060"/>
          <w:lang w:eastAsia="de-DE"/>
        </w:rPr>
      </w:pPr>
      <w:r w:rsidRPr="00F45166">
        <w:rPr>
          <w:rFonts w:eastAsia="Times New Roman" w:cstheme="minorHAnsi"/>
          <w:b/>
          <w:bCs/>
          <w:color w:val="606060"/>
          <w:lang w:eastAsia="de-DE"/>
        </w:rPr>
        <w:t xml:space="preserve">Starke Gegner für Dominic Thiem beim </w:t>
      </w:r>
      <w:proofErr w:type="spellStart"/>
      <w:r w:rsidRPr="00F45166">
        <w:rPr>
          <w:rFonts w:eastAsia="Times New Roman" w:cstheme="minorHAnsi"/>
          <w:b/>
          <w:bCs/>
          <w:color w:val="606060"/>
          <w:lang w:eastAsia="de-DE"/>
        </w:rPr>
        <w:t>Generali</w:t>
      </w:r>
      <w:proofErr w:type="spellEnd"/>
      <w:r w:rsidRPr="00F45166">
        <w:rPr>
          <w:rFonts w:eastAsia="Times New Roman" w:cstheme="minorHAnsi"/>
          <w:b/>
          <w:bCs/>
          <w:color w:val="606060"/>
          <w:lang w:eastAsia="de-DE"/>
        </w:rPr>
        <w:t xml:space="preserve"> Open Kitzbühel 2019</w:t>
      </w:r>
    </w:p>
    <w:p w:rsidR="00F45166" w:rsidRPr="00F45166" w:rsidRDefault="00F45166" w:rsidP="00F45166">
      <w:pPr>
        <w:rPr>
          <w:rFonts w:eastAsia="Times New Roman" w:cstheme="minorHAnsi"/>
          <w:lang w:eastAsia="de-DE"/>
        </w:rPr>
      </w:pPr>
      <w:bookmarkStart w:id="0" w:name="_GoBack"/>
      <w:bookmarkEnd w:id="0"/>
    </w:p>
    <w:p w:rsidR="00F45166" w:rsidRDefault="00F45166" w:rsidP="00F45166">
      <w:pPr>
        <w:rPr>
          <w:rFonts w:eastAsia="Times New Roman" w:cstheme="minorHAnsi"/>
          <w:b/>
          <w:bCs/>
          <w:color w:val="606060"/>
          <w:lang w:eastAsia="de-DE"/>
        </w:rPr>
      </w:pPr>
      <w:r w:rsidRPr="00F45166">
        <w:rPr>
          <w:rFonts w:eastAsia="Times New Roman" w:cstheme="minorHAnsi"/>
          <w:b/>
          <w:bCs/>
          <w:color w:val="606060"/>
          <w:lang w:eastAsia="de-DE"/>
        </w:rPr>
        <w:t xml:space="preserve">Das Spielerfeld des </w:t>
      </w:r>
      <w:proofErr w:type="spellStart"/>
      <w:r w:rsidRPr="00F45166">
        <w:rPr>
          <w:rFonts w:eastAsia="Times New Roman" w:cstheme="minorHAnsi"/>
          <w:b/>
          <w:bCs/>
          <w:color w:val="606060"/>
          <w:lang w:eastAsia="de-DE"/>
        </w:rPr>
        <w:t>Generali</w:t>
      </w:r>
      <w:proofErr w:type="spellEnd"/>
      <w:r w:rsidRPr="00F45166">
        <w:rPr>
          <w:rFonts w:eastAsia="Times New Roman" w:cstheme="minorHAnsi"/>
          <w:b/>
          <w:bCs/>
          <w:color w:val="606060"/>
          <w:lang w:eastAsia="de-DE"/>
        </w:rPr>
        <w:t xml:space="preserve"> Open </w:t>
      </w:r>
      <w:proofErr w:type="spellStart"/>
      <w:r w:rsidRPr="00F45166">
        <w:rPr>
          <w:rFonts w:eastAsia="Times New Roman" w:cstheme="minorHAnsi"/>
          <w:b/>
          <w:bCs/>
          <w:color w:val="606060"/>
          <w:lang w:eastAsia="de-DE"/>
        </w:rPr>
        <w:t>Kitzbühel</w:t>
      </w:r>
      <w:proofErr w:type="spellEnd"/>
      <w:r w:rsidRPr="00F45166">
        <w:rPr>
          <w:rFonts w:eastAsia="Times New Roman" w:cstheme="minorHAnsi"/>
          <w:b/>
          <w:bCs/>
          <w:color w:val="606060"/>
          <w:lang w:eastAsia="de-DE"/>
        </w:rPr>
        <w:t xml:space="preserve"> 2019 ist fixiert. Dominic Thiem bekommt beim Heimevent mit ehemaligen Top-10-Spielern und </w:t>
      </w:r>
      <w:proofErr w:type="spellStart"/>
      <w:r w:rsidRPr="00F45166">
        <w:rPr>
          <w:rFonts w:eastAsia="Times New Roman" w:cstheme="minorHAnsi"/>
          <w:b/>
          <w:bCs/>
          <w:color w:val="606060"/>
          <w:lang w:eastAsia="de-DE"/>
        </w:rPr>
        <w:t>Kitzbühel-Siegern</w:t>
      </w:r>
      <w:proofErr w:type="spellEnd"/>
      <w:r w:rsidRPr="00F45166">
        <w:rPr>
          <w:rFonts w:eastAsia="Times New Roman" w:cstheme="minorHAnsi"/>
          <w:b/>
          <w:bCs/>
          <w:color w:val="606060"/>
          <w:lang w:eastAsia="de-DE"/>
        </w:rPr>
        <w:t xml:space="preserve"> sowie einigen Young </w:t>
      </w:r>
      <w:proofErr w:type="spellStart"/>
      <w:r w:rsidRPr="00F45166">
        <w:rPr>
          <w:rFonts w:eastAsia="Times New Roman" w:cstheme="minorHAnsi"/>
          <w:b/>
          <w:bCs/>
          <w:color w:val="606060"/>
          <w:lang w:eastAsia="de-DE"/>
        </w:rPr>
        <w:t>Guns</w:t>
      </w:r>
      <w:proofErr w:type="spellEnd"/>
      <w:r w:rsidRPr="00F45166">
        <w:rPr>
          <w:rFonts w:eastAsia="Times New Roman" w:cstheme="minorHAnsi"/>
          <w:b/>
          <w:bCs/>
          <w:color w:val="606060"/>
          <w:lang w:eastAsia="de-DE"/>
        </w:rPr>
        <w:t xml:space="preserve"> attraktive Konkurrenz. Gemessen an seinem ersten Cut ist das </w:t>
      </w:r>
      <w:proofErr w:type="spellStart"/>
      <w:r w:rsidRPr="00F45166">
        <w:rPr>
          <w:rFonts w:eastAsia="Times New Roman" w:cstheme="minorHAnsi"/>
          <w:b/>
          <w:bCs/>
          <w:color w:val="606060"/>
          <w:lang w:eastAsia="de-DE"/>
        </w:rPr>
        <w:t>Generali</w:t>
      </w:r>
      <w:proofErr w:type="spellEnd"/>
      <w:r w:rsidRPr="00F45166">
        <w:rPr>
          <w:rFonts w:eastAsia="Times New Roman" w:cstheme="minorHAnsi"/>
          <w:b/>
          <w:bCs/>
          <w:color w:val="606060"/>
          <w:lang w:eastAsia="de-DE"/>
        </w:rPr>
        <w:t xml:space="preserve"> Open Kitzbühel das stärkste Sandplatzturnier des Sommers.</w:t>
      </w:r>
    </w:p>
    <w:p w:rsidR="00F45166" w:rsidRPr="00F45166" w:rsidRDefault="00F45166" w:rsidP="00F45166">
      <w:pPr>
        <w:rPr>
          <w:rFonts w:eastAsia="Times New Roman" w:cstheme="minorHAnsi"/>
          <w:lang w:eastAsia="de-DE"/>
        </w:rPr>
      </w:pPr>
    </w:p>
    <w:p w:rsidR="00F45166" w:rsidRPr="00F45166" w:rsidRDefault="00F45166" w:rsidP="00F45166">
      <w:pPr>
        <w:rPr>
          <w:rFonts w:eastAsia="Times New Roman" w:cstheme="minorHAnsi"/>
          <w:lang w:eastAsia="de-DE"/>
        </w:rPr>
      </w:pPr>
      <w:r w:rsidRPr="00F45166">
        <w:rPr>
          <w:rFonts w:eastAsia="Times New Roman" w:cstheme="minorHAnsi"/>
          <w:color w:val="606060"/>
          <w:lang w:eastAsia="de-DE"/>
        </w:rPr>
        <w:t xml:space="preserve">Auf der Spielerliste des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2019 stehen auch einige Namen, mit denen Österreichs Tennis-Aushängeschild und Nummer eins des Turniers noch eine Rechnung offen hat: Neben Vorjahres-Sieger Martin </w:t>
      </w:r>
      <w:proofErr w:type="spellStart"/>
      <w:r w:rsidRPr="00F45166">
        <w:rPr>
          <w:rFonts w:eastAsia="Times New Roman" w:cstheme="minorHAnsi"/>
          <w:color w:val="606060"/>
          <w:lang w:eastAsia="de-DE"/>
        </w:rPr>
        <w:t>Klizan</w:t>
      </w:r>
      <w:proofErr w:type="spellEnd"/>
      <w:r w:rsidRPr="00F45166">
        <w:rPr>
          <w:rFonts w:eastAsia="Times New Roman" w:cstheme="minorHAnsi"/>
          <w:color w:val="606060"/>
          <w:lang w:eastAsia="de-DE"/>
        </w:rPr>
        <w:t xml:space="preserve"> ist das vor allem auch Fernando </w:t>
      </w:r>
      <w:proofErr w:type="spellStart"/>
      <w:r w:rsidRPr="00F45166">
        <w:rPr>
          <w:rFonts w:eastAsia="Times New Roman" w:cstheme="minorHAnsi"/>
          <w:color w:val="606060"/>
          <w:lang w:eastAsia="de-DE"/>
        </w:rPr>
        <w:t>Verdasco</w:t>
      </w:r>
      <w:proofErr w:type="spellEnd"/>
      <w:r w:rsidRPr="00F45166">
        <w:rPr>
          <w:rFonts w:eastAsia="Times New Roman" w:cstheme="minorHAnsi"/>
          <w:color w:val="606060"/>
          <w:lang w:eastAsia="de-DE"/>
        </w:rPr>
        <w:t>. Die Bilanz des Österreichers gegen den ehemaligen Top-10-Spieler liegt bei 0:4 zugunsten des Spaniers. </w:t>
      </w:r>
      <w:r w:rsidRPr="00F45166">
        <w:rPr>
          <w:rFonts w:eastAsia="Times New Roman" w:cstheme="minorHAnsi"/>
          <w:color w:val="606060"/>
          <w:lang w:eastAsia="de-DE"/>
        </w:rPr>
        <w:br/>
        <w:t xml:space="preserve">Neben </w:t>
      </w:r>
      <w:proofErr w:type="spellStart"/>
      <w:r w:rsidRPr="00F45166">
        <w:rPr>
          <w:rFonts w:eastAsia="Times New Roman" w:cstheme="minorHAnsi"/>
          <w:color w:val="606060"/>
          <w:lang w:eastAsia="de-DE"/>
        </w:rPr>
        <w:t>Verdasco</w:t>
      </w:r>
      <w:proofErr w:type="spellEnd"/>
      <w:r w:rsidRPr="00F45166">
        <w:rPr>
          <w:rFonts w:eastAsia="Times New Roman" w:cstheme="minorHAnsi"/>
          <w:color w:val="606060"/>
          <w:lang w:eastAsia="de-DE"/>
        </w:rPr>
        <w:t xml:space="preserve"> werden mit Richard </w:t>
      </w:r>
      <w:proofErr w:type="spellStart"/>
      <w:r w:rsidRPr="00F45166">
        <w:rPr>
          <w:rFonts w:eastAsia="Times New Roman" w:cstheme="minorHAnsi"/>
          <w:color w:val="606060"/>
          <w:lang w:eastAsia="de-DE"/>
        </w:rPr>
        <w:t>Gasquet</w:t>
      </w:r>
      <w:proofErr w:type="spellEnd"/>
      <w:r w:rsidRPr="00F45166">
        <w:rPr>
          <w:rFonts w:eastAsia="Times New Roman" w:cstheme="minorHAnsi"/>
          <w:color w:val="606060"/>
          <w:lang w:eastAsia="de-DE"/>
        </w:rPr>
        <w:t xml:space="preserve"> und Pablo </w:t>
      </w:r>
      <w:proofErr w:type="spellStart"/>
      <w:r w:rsidRPr="00F45166">
        <w:rPr>
          <w:rFonts w:eastAsia="Times New Roman" w:cstheme="minorHAnsi"/>
          <w:color w:val="606060"/>
          <w:lang w:eastAsia="de-DE"/>
        </w:rPr>
        <w:t>Carreno</w:t>
      </w:r>
      <w:proofErr w:type="spellEnd"/>
      <w:r w:rsidRPr="00F45166">
        <w:rPr>
          <w:rFonts w:eastAsia="Times New Roman" w:cstheme="minorHAnsi"/>
          <w:color w:val="606060"/>
          <w:lang w:eastAsia="de-DE"/>
        </w:rPr>
        <w:t xml:space="preserve"> </w:t>
      </w:r>
      <w:proofErr w:type="spellStart"/>
      <w:r w:rsidRPr="00F45166">
        <w:rPr>
          <w:rFonts w:eastAsia="Times New Roman" w:cstheme="minorHAnsi"/>
          <w:color w:val="606060"/>
          <w:lang w:eastAsia="de-DE"/>
        </w:rPr>
        <w:t>Busta</w:t>
      </w:r>
      <w:proofErr w:type="spellEnd"/>
      <w:r w:rsidRPr="00F45166">
        <w:rPr>
          <w:rFonts w:eastAsia="Times New Roman" w:cstheme="minorHAnsi"/>
          <w:color w:val="606060"/>
          <w:lang w:eastAsia="de-DE"/>
        </w:rPr>
        <w:t> noch zwei weitere ehemalige Top-</w:t>
      </w:r>
      <w:proofErr w:type="spellStart"/>
      <w:r w:rsidRPr="00F45166">
        <w:rPr>
          <w:rFonts w:eastAsia="Times New Roman" w:cstheme="minorHAnsi"/>
          <w:color w:val="606060"/>
          <w:lang w:eastAsia="de-DE"/>
        </w:rPr>
        <w:t>Ten</w:t>
      </w:r>
      <w:proofErr w:type="spellEnd"/>
      <w:r w:rsidRPr="00F45166">
        <w:rPr>
          <w:rFonts w:eastAsia="Times New Roman" w:cstheme="minorHAnsi"/>
          <w:color w:val="606060"/>
          <w:lang w:eastAsia="de-DE"/>
        </w:rPr>
        <w:t xml:space="preserve">-Spieler das Feld des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2019 bereichern.</w:t>
      </w:r>
      <w:r w:rsidRPr="00F45166">
        <w:rPr>
          <w:rFonts w:eastAsia="Times New Roman" w:cstheme="minorHAnsi"/>
          <w:color w:val="606060"/>
          <w:lang w:eastAsia="de-DE"/>
        </w:rPr>
        <w:br/>
      </w:r>
      <w:r w:rsidRPr="00F45166">
        <w:rPr>
          <w:rFonts w:eastAsia="Times New Roman" w:cstheme="minorHAnsi"/>
          <w:color w:val="606060"/>
          <w:lang w:eastAsia="de-DE"/>
        </w:rPr>
        <w:br/>
        <w:t xml:space="preserve">Ganz oben auf der Nennliste der 75. Auflage des Traditionsturniers folgt Monte Carlo-Finalist Dusan </w:t>
      </w:r>
      <w:proofErr w:type="spellStart"/>
      <w:r w:rsidRPr="00F45166">
        <w:rPr>
          <w:rFonts w:eastAsia="Times New Roman" w:cstheme="minorHAnsi"/>
          <w:color w:val="606060"/>
          <w:lang w:eastAsia="de-DE"/>
        </w:rPr>
        <w:t>Lajovic</w:t>
      </w:r>
      <w:proofErr w:type="spellEnd"/>
      <w:r w:rsidRPr="00F45166">
        <w:rPr>
          <w:rFonts w:eastAsia="Times New Roman" w:cstheme="minorHAnsi"/>
          <w:color w:val="606060"/>
          <w:lang w:eastAsia="de-DE"/>
        </w:rPr>
        <w:t xml:space="preserve"> auf Österreichs Nummer eins. Der Serbe präsentierte sich bereits in den vergangenen Jahren beim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stark: „Der kann bei jedem Sandplatzturnier mitmischen“, weiß auch Turnierdirektor Alexander Antonitsch. Selbiges gilt für den jungen Italiener Marco </w:t>
      </w:r>
      <w:proofErr w:type="spellStart"/>
      <w:r w:rsidRPr="00F45166">
        <w:rPr>
          <w:rFonts w:eastAsia="Times New Roman" w:cstheme="minorHAnsi"/>
          <w:color w:val="606060"/>
          <w:lang w:eastAsia="de-DE"/>
        </w:rPr>
        <w:t>Cecchinato</w:t>
      </w:r>
      <w:proofErr w:type="spellEnd"/>
      <w:r w:rsidRPr="00F45166">
        <w:rPr>
          <w:rFonts w:eastAsia="Times New Roman" w:cstheme="minorHAnsi"/>
          <w:color w:val="606060"/>
          <w:lang w:eastAsia="de-DE"/>
        </w:rPr>
        <w:t xml:space="preserve">, der nach seinem Halbfinaleinzug in Paris im vergangenen Jahr auch heuer schon einen Turniersieg auf Sand feiern konnte, oder für Sandplatz-Dauerbrenner Pablo </w:t>
      </w:r>
      <w:proofErr w:type="spellStart"/>
      <w:r w:rsidRPr="00F45166">
        <w:rPr>
          <w:rFonts w:eastAsia="Times New Roman" w:cstheme="minorHAnsi"/>
          <w:color w:val="606060"/>
          <w:lang w:eastAsia="de-DE"/>
        </w:rPr>
        <w:t>Cuevas</w:t>
      </w:r>
      <w:proofErr w:type="spellEnd"/>
      <w:r w:rsidRPr="00F45166">
        <w:rPr>
          <w:rFonts w:eastAsia="Times New Roman" w:cstheme="minorHAnsi"/>
          <w:color w:val="606060"/>
          <w:lang w:eastAsia="de-DE"/>
        </w:rPr>
        <w:t>.  Letzterer stand in </w:t>
      </w:r>
      <w:proofErr w:type="spellStart"/>
      <w:r w:rsidRPr="00F45166">
        <w:rPr>
          <w:rFonts w:eastAsia="Times New Roman" w:cstheme="minorHAnsi"/>
          <w:color w:val="606060"/>
          <w:lang w:eastAsia="de-DE"/>
        </w:rPr>
        <w:t>Estoril</w:t>
      </w:r>
      <w:proofErr w:type="spellEnd"/>
      <w:r w:rsidRPr="00F45166">
        <w:rPr>
          <w:rFonts w:eastAsia="Times New Roman" w:cstheme="minorHAnsi"/>
          <w:color w:val="606060"/>
          <w:lang w:eastAsia="de-DE"/>
        </w:rPr>
        <w:t xml:space="preserve"> in diesem Jahr ebenfalls bereits in einem Finale.  „Das Spielerfeld des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2019 ist eine sehr interessante Mischung aus ausgezeichneten Sandplatzspielern und einigen Youngers, von denen es uns freut, dass sie zum ersten Mal in Kitzbühel dabei sein werden", so Turnierdirektor Antonitsch: „Auch, wenn es natürlich das Um und Auf ist, dass wir die Nummer vier der Welt und den </w:t>
      </w:r>
      <w:proofErr w:type="spellStart"/>
      <w:r w:rsidRPr="00F45166">
        <w:rPr>
          <w:rFonts w:eastAsia="Times New Roman" w:cstheme="minorHAnsi"/>
          <w:color w:val="606060"/>
          <w:lang w:eastAsia="de-DE"/>
        </w:rPr>
        <w:t>Local</w:t>
      </w:r>
      <w:proofErr w:type="spellEnd"/>
      <w:r w:rsidRPr="00F45166">
        <w:rPr>
          <w:rFonts w:eastAsia="Times New Roman" w:cstheme="minorHAnsi"/>
          <w:color w:val="606060"/>
          <w:lang w:eastAsia="de-DE"/>
        </w:rPr>
        <w:t xml:space="preserve"> Hero bei uns spielen sehen - für Dominic wird das alles andere als ein Selbstläufer. Da sind viele Gegner, die auf Sand extrem gefährlich sein können", so Antonitsch.</w:t>
      </w:r>
      <w:r w:rsidRPr="00F45166">
        <w:rPr>
          <w:rFonts w:eastAsia="Times New Roman" w:cstheme="minorHAnsi"/>
          <w:color w:val="606060"/>
          <w:lang w:eastAsia="de-DE"/>
        </w:rPr>
        <w:br/>
      </w:r>
      <w:r w:rsidRPr="00F45166">
        <w:rPr>
          <w:rFonts w:eastAsia="Times New Roman" w:cstheme="minorHAnsi"/>
          <w:color w:val="606060"/>
          <w:lang w:eastAsia="de-DE"/>
        </w:rPr>
        <w:br/>
      </w:r>
      <w:proofErr w:type="spellStart"/>
      <w:r w:rsidRPr="00F45166">
        <w:rPr>
          <w:rFonts w:eastAsia="Times New Roman" w:cstheme="minorHAnsi"/>
          <w:b/>
          <w:bCs/>
          <w:color w:val="606060"/>
          <w:lang w:eastAsia="de-DE"/>
        </w:rPr>
        <w:t>Rodionov</w:t>
      </w:r>
      <w:proofErr w:type="spellEnd"/>
      <w:r w:rsidRPr="00F45166">
        <w:rPr>
          <w:rFonts w:eastAsia="Times New Roman" w:cstheme="minorHAnsi"/>
          <w:b/>
          <w:bCs/>
          <w:color w:val="606060"/>
          <w:lang w:eastAsia="de-DE"/>
        </w:rPr>
        <w:t xml:space="preserve"> erhält </w:t>
      </w:r>
      <w:proofErr w:type="spellStart"/>
      <w:r w:rsidRPr="00F45166">
        <w:rPr>
          <w:rFonts w:eastAsia="Times New Roman" w:cstheme="minorHAnsi"/>
          <w:b/>
          <w:bCs/>
          <w:color w:val="606060"/>
          <w:lang w:eastAsia="de-DE"/>
        </w:rPr>
        <w:t>Octagon</w:t>
      </w:r>
      <w:proofErr w:type="spellEnd"/>
      <w:r w:rsidRPr="00F45166">
        <w:rPr>
          <w:rFonts w:eastAsia="Times New Roman" w:cstheme="minorHAnsi"/>
          <w:b/>
          <w:bCs/>
          <w:color w:val="606060"/>
          <w:lang w:eastAsia="de-DE"/>
        </w:rPr>
        <w:t>-Wildcard</w:t>
      </w:r>
      <w:r w:rsidRPr="00F45166">
        <w:rPr>
          <w:rFonts w:eastAsia="Times New Roman" w:cstheme="minorHAnsi"/>
          <w:color w:val="606060"/>
          <w:lang w:eastAsia="de-DE"/>
        </w:rPr>
        <w:br/>
        <w:t xml:space="preserve">Der erste Cut Off der Nennliste liegt derzeit bei der Nummer 78 der Welt, bei Pablo </w:t>
      </w:r>
      <w:proofErr w:type="spellStart"/>
      <w:r w:rsidRPr="00F45166">
        <w:rPr>
          <w:rFonts w:eastAsia="Times New Roman" w:cstheme="minorHAnsi"/>
          <w:color w:val="606060"/>
          <w:lang w:eastAsia="de-DE"/>
        </w:rPr>
        <w:t>Andujar</w:t>
      </w:r>
      <w:proofErr w:type="spellEnd"/>
      <w:r w:rsidRPr="00F45166">
        <w:rPr>
          <w:rFonts w:eastAsia="Times New Roman" w:cstheme="minorHAnsi"/>
          <w:color w:val="606060"/>
          <w:lang w:eastAsia="de-DE"/>
        </w:rPr>
        <w:t xml:space="preserve">, der nach langen Verletzungen ebenfalls wieder zurück ist.  Ein sehr guter Schnitt, freuen sich auch die Veranstalter des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Markus </w:t>
      </w:r>
      <w:proofErr w:type="spellStart"/>
      <w:r w:rsidRPr="00F45166">
        <w:rPr>
          <w:rFonts w:eastAsia="Times New Roman" w:cstheme="minorHAnsi"/>
          <w:color w:val="606060"/>
          <w:lang w:eastAsia="de-DE"/>
        </w:rPr>
        <w:t>Bodner</w:t>
      </w:r>
      <w:proofErr w:type="spellEnd"/>
      <w:r w:rsidRPr="00F45166">
        <w:rPr>
          <w:rFonts w:eastAsia="Times New Roman" w:cstheme="minorHAnsi"/>
          <w:color w:val="606060"/>
          <w:lang w:eastAsia="de-DE"/>
        </w:rPr>
        <w:t xml:space="preserve"> und Herbert Günther: „Die Konkurrenz ist zu dieser Zeit seitens der anderen Turniere groß und wir freuen uns, dass wir mit unserem Cut das am dichtesten besetzte Sandplatzturnier des Sommers sind.“ Zehn weitere Top-100 Spieler stehen auf der Warteliste. Auch Dennis Novak konnte es nicht in den starken ersten Cut schaffen. Er ist im Moment, wie die weiteren Österreicher, auf eine Wildcard der Veranstalter angewiesen. Diese beiden Freilose werden zu einem späteren Zeitpunkt vergeben, auch, um auf aktuelle Geschehnisse besser eingehen zu können. Erfreulicherweise steht  aber schon fest, dass Lizenzgeber </w:t>
      </w:r>
      <w:proofErr w:type="spellStart"/>
      <w:r w:rsidRPr="00F45166">
        <w:rPr>
          <w:rFonts w:eastAsia="Times New Roman" w:cstheme="minorHAnsi"/>
          <w:color w:val="606060"/>
          <w:lang w:eastAsia="de-DE"/>
        </w:rPr>
        <w:t>Octagon</w:t>
      </w:r>
      <w:proofErr w:type="spellEnd"/>
      <w:r w:rsidRPr="00F45166">
        <w:rPr>
          <w:rFonts w:eastAsia="Times New Roman" w:cstheme="minorHAnsi"/>
          <w:color w:val="606060"/>
          <w:lang w:eastAsia="de-DE"/>
        </w:rPr>
        <w:t xml:space="preserve"> in diesem Jahr seine Wildcard ebenfalls an einen Österreicher vergeben wird, nämlich an Jurij </w:t>
      </w:r>
      <w:proofErr w:type="spellStart"/>
      <w:r w:rsidRPr="00F45166">
        <w:rPr>
          <w:rFonts w:eastAsia="Times New Roman" w:cstheme="minorHAnsi"/>
          <w:color w:val="606060"/>
          <w:lang w:eastAsia="de-DE"/>
        </w:rPr>
        <w:t>Rodionov</w:t>
      </w:r>
      <w:proofErr w:type="spellEnd"/>
      <w:r w:rsidRPr="00F45166">
        <w:rPr>
          <w:rFonts w:eastAsia="Times New Roman" w:cstheme="minorHAnsi"/>
          <w:color w:val="606060"/>
          <w:lang w:eastAsia="de-DE"/>
        </w:rPr>
        <w:t>. Der 20-jährige aus Matzen hatte sich im vergangenen Jahr in Kitzbühel über eine starke Qualifikation in sein erstes Hauptfeld auf der ATP Tour gespielt.</w:t>
      </w:r>
      <w:r w:rsidRPr="00F45166">
        <w:rPr>
          <w:rFonts w:eastAsia="Times New Roman" w:cstheme="minorHAnsi"/>
          <w:color w:val="606060"/>
          <w:lang w:eastAsia="de-DE"/>
        </w:rPr>
        <w:br/>
      </w:r>
      <w:r w:rsidRPr="00F45166">
        <w:rPr>
          <w:rFonts w:eastAsia="Times New Roman" w:cstheme="minorHAnsi"/>
          <w:color w:val="606060"/>
          <w:lang w:eastAsia="de-DE"/>
        </w:rPr>
        <w:br/>
      </w:r>
      <w:r w:rsidRPr="00F45166">
        <w:rPr>
          <w:rFonts w:eastAsia="Times New Roman" w:cstheme="minorHAnsi"/>
          <w:color w:val="606060"/>
          <w:lang w:eastAsia="de-DE"/>
        </w:rPr>
        <w:lastRenderedPageBreak/>
        <w:t xml:space="preserve">Und noch ein Tipp für die Fans: Der Kartenvorverkauf läuft schon seit geraumer Zeit sehr gut, seit Paris geht’s aber richtig rund: „Letztes Jahr waren wir viermal in Folge am Center Court ausverkauft, wer also beim </w:t>
      </w:r>
      <w:proofErr w:type="spellStart"/>
      <w:r w:rsidRPr="00F45166">
        <w:rPr>
          <w:rFonts w:eastAsia="Times New Roman" w:cstheme="minorHAnsi"/>
          <w:color w:val="606060"/>
          <w:lang w:eastAsia="de-DE"/>
        </w:rPr>
        <w:t>Generali</w:t>
      </w:r>
      <w:proofErr w:type="spellEnd"/>
      <w:r w:rsidRPr="00F45166">
        <w:rPr>
          <w:rFonts w:eastAsia="Times New Roman" w:cstheme="minorHAnsi"/>
          <w:color w:val="606060"/>
          <w:lang w:eastAsia="de-DE"/>
        </w:rPr>
        <w:t xml:space="preserve"> Open Kitzbühel 2019 dabei sein möchte, dem empfehlen wir, sich möglichst rasch seine Tickets zu sichern“, weiß auch der Turnierdirektor. Infos und Tickets dazu gibt es auf generaliopen.com</w:t>
      </w:r>
      <w:r w:rsidRPr="00F45166">
        <w:rPr>
          <w:rFonts w:eastAsia="Times New Roman" w:cstheme="minorHAnsi"/>
          <w:color w:val="606060"/>
          <w:lang w:eastAsia="de-DE"/>
        </w:rPr>
        <w:br/>
      </w:r>
      <w:r w:rsidRPr="00F45166">
        <w:rPr>
          <w:rFonts w:eastAsia="Times New Roman" w:cstheme="minorHAnsi"/>
          <w:color w:val="606060"/>
          <w:shd w:val="clear" w:color="auto" w:fill="FFFFFF"/>
          <w:lang w:eastAsia="de-DE"/>
        </w:rPr>
        <w:t> </w:t>
      </w:r>
    </w:p>
    <w:p w:rsidR="0063038F" w:rsidRDefault="000E13FD"/>
    <w:sectPr w:rsidR="0063038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3FD" w:rsidRDefault="000E13FD" w:rsidP="00F45166">
      <w:r>
        <w:separator/>
      </w:r>
    </w:p>
  </w:endnote>
  <w:endnote w:type="continuationSeparator" w:id="0">
    <w:p w:rsidR="000E13FD" w:rsidRDefault="000E13FD" w:rsidP="00F4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3FD" w:rsidRDefault="000E13FD" w:rsidP="00F45166">
      <w:r>
        <w:separator/>
      </w:r>
    </w:p>
  </w:footnote>
  <w:footnote w:type="continuationSeparator" w:id="0">
    <w:p w:rsidR="000E13FD" w:rsidRDefault="000E13FD" w:rsidP="00F4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166" w:rsidRPr="00F45166" w:rsidRDefault="00F45166" w:rsidP="00F45166">
    <w:pPr>
      <w:rPr>
        <w:rFonts w:ascii="Times New Roman" w:eastAsia="Times New Roman" w:hAnsi="Times New Roman" w:cs="Times New Roman"/>
        <w:lang w:eastAsia="de-DE"/>
      </w:rPr>
    </w:pPr>
    <w:r w:rsidRPr="00F45166">
      <w:rPr>
        <w:rFonts w:ascii="Times New Roman" w:eastAsia="Times New Roman" w:hAnsi="Times New Roman" w:cs="Times New Roman"/>
        <w:lang w:eastAsia="de-DE"/>
      </w:rPr>
      <w:fldChar w:fldCharType="begin"/>
    </w:r>
    <w:r w:rsidRPr="00F45166">
      <w:rPr>
        <w:rFonts w:ascii="Times New Roman" w:eastAsia="Times New Roman" w:hAnsi="Times New Roman" w:cs="Times New Roman"/>
        <w:lang w:eastAsia="de-DE"/>
      </w:rPr>
      <w:instrText xml:space="preserve"> INCLUDEPICTURE "/var/folders/ly/s343xr_1375f2_34fwts7llh0000gn/T/com.microsoft.Word/WebArchiveCopyPasteTempFiles/4139bc41-47be-4fdc-883c-3eaaba0be310.jpg" \* MERGEFORMATINET </w:instrText>
    </w:r>
    <w:r w:rsidRPr="00F45166">
      <w:rPr>
        <w:rFonts w:ascii="Times New Roman" w:eastAsia="Times New Roman" w:hAnsi="Times New Roman" w:cs="Times New Roman"/>
        <w:lang w:eastAsia="de-DE"/>
      </w:rPr>
      <w:fldChar w:fldCharType="separate"/>
    </w:r>
    <w:r w:rsidRPr="00F45166">
      <w:rPr>
        <w:rFonts w:ascii="Times New Roman" w:eastAsia="Times New Roman" w:hAnsi="Times New Roman" w:cs="Times New Roman"/>
        <w:noProof/>
        <w:lang w:eastAsia="de-DE"/>
      </w:rPr>
      <w:drawing>
        <wp:inline distT="0" distB="0" distL="0" distR="0">
          <wp:extent cx="5756910" cy="760730"/>
          <wp:effectExtent l="0" t="0" r="0" b="1270"/>
          <wp:docPr id="1" name="Grafik 1" descr="/var/folders/ly/s343xr_1375f2_34fwts7llh0000gn/T/com.microsoft.Word/WebArchiveCopyPasteTempFiles/4139bc41-47be-4fdc-883c-3eaaba0be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s343xr_1375f2_34fwts7llh0000gn/T/com.microsoft.Word/WebArchiveCopyPasteTempFiles/4139bc41-47be-4fdc-883c-3eaaba0be3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60730"/>
                  </a:xfrm>
                  <a:prstGeom prst="rect">
                    <a:avLst/>
                  </a:prstGeom>
                  <a:noFill/>
                  <a:ln>
                    <a:noFill/>
                  </a:ln>
                </pic:spPr>
              </pic:pic>
            </a:graphicData>
          </a:graphic>
        </wp:inline>
      </w:drawing>
    </w:r>
    <w:r w:rsidRPr="00F45166">
      <w:rPr>
        <w:rFonts w:ascii="Times New Roman" w:eastAsia="Times New Roman" w:hAnsi="Times New Roman" w:cs="Times New Roman"/>
        <w:lang w:eastAsia="de-DE"/>
      </w:rPr>
      <w:fldChar w:fldCharType="end"/>
    </w:r>
  </w:p>
  <w:p w:rsidR="00F45166" w:rsidRDefault="00F45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66"/>
    <w:rsid w:val="00024313"/>
    <w:rsid w:val="000E13FD"/>
    <w:rsid w:val="00A92142"/>
    <w:rsid w:val="00F451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49C0F97"/>
  <w15:chartTrackingRefBased/>
  <w15:docId w15:val="{A5C718A7-A5EA-4A45-B73F-7D692CB2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45166"/>
    <w:rPr>
      <w:b/>
      <w:bCs/>
    </w:rPr>
  </w:style>
  <w:style w:type="paragraph" w:styleId="Kopfzeile">
    <w:name w:val="header"/>
    <w:basedOn w:val="Standard"/>
    <w:link w:val="KopfzeileZchn"/>
    <w:uiPriority w:val="99"/>
    <w:unhideWhenUsed/>
    <w:rsid w:val="00F45166"/>
    <w:pPr>
      <w:tabs>
        <w:tab w:val="center" w:pos="4536"/>
        <w:tab w:val="right" w:pos="9072"/>
      </w:tabs>
    </w:pPr>
  </w:style>
  <w:style w:type="character" w:customStyle="1" w:styleId="KopfzeileZchn">
    <w:name w:val="Kopfzeile Zchn"/>
    <w:basedOn w:val="Absatz-Standardschriftart"/>
    <w:link w:val="Kopfzeile"/>
    <w:uiPriority w:val="99"/>
    <w:rsid w:val="00F45166"/>
  </w:style>
  <w:style w:type="paragraph" w:styleId="Fuzeile">
    <w:name w:val="footer"/>
    <w:basedOn w:val="Standard"/>
    <w:link w:val="FuzeileZchn"/>
    <w:uiPriority w:val="99"/>
    <w:unhideWhenUsed/>
    <w:rsid w:val="00F45166"/>
    <w:pPr>
      <w:tabs>
        <w:tab w:val="center" w:pos="4536"/>
        <w:tab w:val="right" w:pos="9072"/>
      </w:tabs>
    </w:pPr>
  </w:style>
  <w:style w:type="character" w:customStyle="1" w:styleId="FuzeileZchn">
    <w:name w:val="Fußzeile Zchn"/>
    <w:basedOn w:val="Absatz-Standardschriftart"/>
    <w:link w:val="Fuzeile"/>
    <w:uiPriority w:val="99"/>
    <w:rsid w:val="00F45166"/>
  </w:style>
  <w:style w:type="paragraph" w:styleId="Sprechblasentext">
    <w:name w:val="Balloon Text"/>
    <w:basedOn w:val="Standard"/>
    <w:link w:val="SprechblasentextZchn"/>
    <w:uiPriority w:val="99"/>
    <w:semiHidden/>
    <w:unhideWhenUsed/>
    <w:rsid w:val="00F4516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451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42199">
      <w:bodyDiv w:val="1"/>
      <w:marLeft w:val="0"/>
      <w:marRight w:val="0"/>
      <w:marTop w:val="0"/>
      <w:marBottom w:val="0"/>
      <w:divBdr>
        <w:top w:val="none" w:sz="0" w:space="0" w:color="auto"/>
        <w:left w:val="none" w:sz="0" w:space="0" w:color="auto"/>
        <w:bottom w:val="none" w:sz="0" w:space="0" w:color="auto"/>
        <w:right w:val="none" w:sz="0" w:space="0" w:color="auto"/>
      </w:divBdr>
    </w:div>
    <w:div w:id="820074278">
      <w:bodyDiv w:val="1"/>
      <w:marLeft w:val="0"/>
      <w:marRight w:val="0"/>
      <w:marTop w:val="0"/>
      <w:marBottom w:val="0"/>
      <w:divBdr>
        <w:top w:val="none" w:sz="0" w:space="0" w:color="auto"/>
        <w:left w:val="none" w:sz="0" w:space="0" w:color="auto"/>
        <w:bottom w:val="none" w:sz="0" w:space="0" w:color="auto"/>
        <w:right w:val="none" w:sz="0" w:space="0" w:color="auto"/>
      </w:divBdr>
    </w:div>
    <w:div w:id="1574437683">
      <w:bodyDiv w:val="1"/>
      <w:marLeft w:val="0"/>
      <w:marRight w:val="0"/>
      <w:marTop w:val="0"/>
      <w:marBottom w:val="0"/>
      <w:divBdr>
        <w:top w:val="none" w:sz="0" w:space="0" w:color="auto"/>
        <w:left w:val="none" w:sz="0" w:space="0" w:color="auto"/>
        <w:bottom w:val="none" w:sz="0" w:space="0" w:color="auto"/>
        <w:right w:val="none" w:sz="0" w:space="0" w:color="auto"/>
      </w:divBdr>
    </w:div>
    <w:div w:id="16835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3138</Characters>
  <Application>Microsoft Office Word</Application>
  <DocSecurity>0</DocSecurity>
  <Lines>26</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 Presse</dc:creator>
  <cp:keywords/>
  <dc:description/>
  <cp:lastModifiedBy>KTC Presse</cp:lastModifiedBy>
  <cp:revision>1</cp:revision>
  <dcterms:created xsi:type="dcterms:W3CDTF">2019-07-19T14:14:00Z</dcterms:created>
  <dcterms:modified xsi:type="dcterms:W3CDTF">2019-07-19T14:23:00Z</dcterms:modified>
</cp:coreProperties>
</file>